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b/>
          <w:sz w:val="28"/>
          <w:szCs w:val="28"/>
        </w:rPr>
      </w:pPr>
      <w:r/>
      <w:bookmarkStart w:id="0" w:name="_GoBack"/>
      <w:r/>
      <w:bookmarkEnd w:id="0"/>
      <w:r/>
      <w:r>
        <w:rPr>
          <w:b/>
          <w:sz w:val="28"/>
          <w:szCs w:val="28"/>
        </w:rPr>
        <w:t>MGA PRINSIPYO SA PAG-PAPAUNAWA SA BIBLIYA</w:t>
      </w:r>
      <w:r>
        <w:rPr>
          <w:b/>
          <w:sz w:val="28"/>
          <w:szCs w:val="28"/>
        </w:rPr>
      </w:r>
    </w:p>
    <w:p>
      <w:pPr>
        <w:spacing w:after="0" w:line="240" w:lineRule="auto"/>
        <w:jc w:val="center"/>
        <w:rPr>
          <w:b/>
        </w:rPr>
      </w:pPr>
      <w:r>
        <w:rPr>
          <w:b/>
        </w:rPr>
        <w:t>(PRINCIPLES OF BIBLE INTERPRETATION)</w:t>
      </w:r>
    </w:p>
    <w:p>
      <w:pPr>
        <w:spacing w:after="0" w:line="240" w:lineRule="auto"/>
      </w:pPr>
      <w:r/>
    </w:p>
    <w:p>
      <w:pPr>
        <w:spacing w:after="0" w:line="240" w:lineRule="auto"/>
      </w:pPr>
      <w:r>
        <w:t>Marami ang mga uri, hugis (pattern) at prinsipyo ang naghahayag kung paano ang maayos na pagpapaliwanag ng Bibliya. Inuulit-ulit ang mga ito sa kabuuan ng mga Kasulatan. Kilalanin natin ang mga ito upang gamitin sa pag-aaral ng Salita ng Diyos at sa pamamagitan ng mga ito ay nagkakaroon tayo ng mahusay na karunungan sa pag-papaunawa sa Bibliya.</w:t>
      </w:r>
    </w:p>
    <w:p>
      <w:pPr>
        <w:spacing w:after="0" w:line="240" w:lineRule="auto"/>
      </w:pPr>
      <w:r/>
    </w:p>
    <w:p>
      <w:pPr>
        <w:pStyle w:val="para4"/>
        <w:numPr>
          <w:ilvl w:val="0"/>
          <w:numId w:val="5"/>
        </w:numPr>
        <w:ind w:left="720" w:hanging="360"/>
        <w:spacing w:after="0" w:line="240" w:lineRule="auto"/>
        <w:jc w:val="center"/>
        <w:rPr>
          <w:b/>
          <w:sz w:val="24"/>
          <w:szCs w:val="24"/>
        </w:rPr>
      </w:pPr>
      <w:r>
        <w:rPr>
          <w:b/>
          <w:sz w:val="24"/>
          <w:szCs w:val="24"/>
        </w:rPr>
        <w:t xml:space="preserve">ANG LITERAL NA KAHULUGAN </w:t>
      </w:r>
    </w:p>
    <w:p>
      <w:pPr>
        <w:pStyle w:val="para4"/>
        <w:spacing w:after="0" w:line="240" w:lineRule="auto"/>
        <w:jc w:val="center"/>
        <w:rPr>
          <w:b/>
          <w:sz w:val="24"/>
          <w:szCs w:val="24"/>
        </w:rPr>
      </w:pPr>
      <w:r>
        <w:rPr>
          <w:b/>
          <w:sz w:val="24"/>
          <w:szCs w:val="24"/>
        </w:rPr>
        <w:t>(The Literal Meaning Principle)</w:t>
      </w:r>
    </w:p>
    <w:p>
      <w:pPr>
        <w:spacing w:after="0" w:line="240" w:lineRule="auto"/>
      </w:pPr>
      <w:r>
        <w:t>1. Kahulugan: Ito ang prinsipiyo na ang pag-papaliwanag at pag-suri sa isang bersiculo o kaisipan ay sa pamamagitan ng kanyang simple at literal na ipinapahayag at kahulugan.</w:t>
      </w:r>
    </w:p>
    <w:p>
      <w:pPr>
        <w:spacing w:after="0" w:line="240" w:lineRule="auto"/>
      </w:pPr>
      <w:r/>
    </w:p>
    <w:p>
      <w:pPr>
        <w:spacing w:after="0" w:line="240" w:lineRule="auto"/>
      </w:pPr>
      <w:r>
        <w:t xml:space="preserve">2. Halos lahat ng mga nakasaad sa Bibliya ay naipapaliwanag sa kung anumang salita at pag-iisip na naglalahad at hindi na kinakailangang lumayo pa sa nais nilang sabihin. Naliligaw ang mga tao kung kanilang tinatanggihan ang simpleng kahulugan ng mga nakasulat dahil nais lamang nilang tanggapin ang mga ito bilang pagpapahayag (prophecy), talinghaga o simbolismo. </w:t>
      </w:r>
    </w:p>
    <w:p>
      <w:pPr>
        <w:spacing w:after="0" w:line="240" w:lineRule="auto"/>
      </w:pPr>
      <w:r>
        <w:tab/>
        <w:t>*Halimbawa: Ang langit at lupa ay mga totoong mga lugar, at hindi lamang sila simbolo ng biyaya at paghihirap dito sa mundo.</w:t>
      </w:r>
    </w:p>
    <w:p>
      <w:pPr>
        <w:spacing w:after="0" w:line="240" w:lineRule="auto"/>
      </w:pPr>
      <w:r>
        <w:t>*Ang Millenium ay binangit ng anim na beses bilang 1,000 taon sa Pahayag 20. Ito ay totohanang pangyayari at hindi simbolismo lamang.</w:t>
      </w:r>
    </w:p>
    <w:p>
      <w:pPr>
        <w:spacing w:after="0" w:line="240" w:lineRule="auto"/>
      </w:pPr>
      <w:r/>
    </w:p>
    <w:p>
      <w:pPr>
        <w:spacing w:after="0" w:line="240" w:lineRule="auto"/>
      </w:pPr>
      <w:r>
        <w:t xml:space="preserve">3. Maraming liberal na teologo (liberal theologians) ang nagsasabi na ang mga salaysay sa Lumang Tipan tungkol kina Adan &amp; Eba, si Noe at ang baha, si Jonah at ang malaking isda ay hindi naganap at totoong mga tao at pangyayari ngunit mga alamat at mga simbolismo lamang sila. Subalit si Jesus mismo ang tumukoy sa mga ito bilang totoong mga tao at pangyayari (Mat. 19:4-5; Mat. 24:37-39; Mat. 12:39-41). Ang mga nagmamarunong na mga tao na nag-aakalang maaari nilang tanggihan ang mga literal na katotohanan ng mga ito ang nagsasabing mas marunong sila kay Jesus, dahil naniniwala Siya sa mga ito! </w:t>
      </w:r>
    </w:p>
    <w:p>
      <w:pPr>
        <w:spacing w:after="0" w:line="240" w:lineRule="auto"/>
      </w:pPr>
      <w:r/>
    </w:p>
    <w:p>
      <w:pPr>
        <w:spacing w:after="0" w:line="240" w:lineRule="auto"/>
      </w:pPr>
      <w:r>
        <w:t xml:space="preserve">4. Kung mayroon mang nabanggit sa Bibliya na mahirap maintindihan at tanggapin, kinakailangan ng </w:t>
      </w:r>
    </w:p>
    <w:p>
      <w:pPr>
        <w:spacing w:after="0" w:line="240" w:lineRule="auto"/>
      </w:pPr>
      <w:r>
        <w:t>pananampalataya upang ang mga ito ay maunawaan. Sa Heb. 11:3 sinasabing, “Sa pananampalataya ay natatalastas natin na ang sanglibutan ay natatag sa pamamagitan ng salita ng Dios.”</w:t>
      </w:r>
    </w:p>
    <w:p>
      <w:pPr>
        <w:spacing w:after="0" w:line="240" w:lineRule="auto"/>
      </w:pPr>
      <w:r/>
    </w:p>
    <w:p>
      <w:pPr>
        <w:spacing w:after="0" w:line="240" w:lineRule="auto"/>
      </w:pPr>
      <w:r>
        <w:t>5. Babala: Ang pagtanggap sa literal na kahulugan ng mga Kasulatan ay hindi nangangahulugang tanggihan nating mayroong pangalawang spiritual o propesiyang kahulugan. Ang mga Pariseo ay ginugol ang panahon sa pag-aaral sa literal na kahulugan ng Kasulatan kaya’t hindi sila handang tumanggap kay Kristo nang Siya ay naparito bilang katuparan ng mga nakasulat, Juan 5:39.</w:t>
      </w:r>
    </w:p>
    <w:p>
      <w:pPr>
        <w:spacing w:after="0" w:line="240" w:lineRule="auto"/>
      </w:pPr>
      <w:r/>
    </w:p>
    <w:p>
      <w:pPr>
        <w:spacing w:after="0" w:line="240" w:lineRule="auto"/>
        <w:jc w:val="center"/>
        <w:rPr>
          <w:b/>
          <w:sz w:val="24"/>
          <w:szCs w:val="24"/>
        </w:rPr>
      </w:pPr>
      <w:r>
        <w:rPr>
          <w:b/>
          <w:sz w:val="24"/>
          <w:szCs w:val="24"/>
        </w:rPr>
        <w:t xml:space="preserve">2. ANG PRINSIPIYO NG </w:t>
      </w:r>
      <w:r>
        <w:rPr>
          <w:b/>
          <w:sz w:val="24"/>
          <w:szCs w:val="24"/>
        </w:rPr>
        <w:t xml:space="preserve">KONTEKSTO </w:t>
      </w:r>
      <w:r>
        <w:rPr>
          <w:b/>
          <w:sz w:val="24"/>
          <w:szCs w:val="24"/>
        </w:rPr>
      </w:r>
    </w:p>
    <w:p>
      <w:pPr>
        <w:spacing w:after="0" w:line="240" w:lineRule="auto"/>
        <w:jc w:val="center"/>
        <w:rPr>
          <w:b/>
          <w:sz w:val="24"/>
          <w:szCs w:val="24"/>
        </w:rPr>
      </w:pPr>
      <w:r>
        <w:rPr>
          <w:b/>
          <w:sz w:val="24"/>
          <w:szCs w:val="24"/>
        </w:rPr>
        <w:t>(The Context Principle)</w:t>
      </w:r>
    </w:p>
    <w:p>
      <w:pPr>
        <w:spacing w:after="0" w:line="240" w:lineRule="auto"/>
      </w:pPr>
      <w:r>
        <w:t xml:space="preserve">1. KAHULUGAN: Ito ang prinsipiyo na kung saan ang pagpapaliwanag sa kaisipang taglay o kataga (bersiculo) ay nauunawaan sa pamamagitan ng mga nakapalibot na salaysay o kataga.  </w:t>
      </w:r>
    </w:p>
    <w:p>
      <w:pPr>
        <w:spacing w:after="0" w:line="240" w:lineRule="auto"/>
      </w:pPr>
      <w:r/>
    </w:p>
    <w:p>
      <w:pPr>
        <w:spacing w:after="0" w:line="240" w:lineRule="auto"/>
      </w:pPr>
      <w:r>
        <w:t>2. Ang salitang “Context” ay hango sa mga salitang nangangahulugang, “silang nahabi.” Sinasaad dito ang pagtutuloy-tuloy na daloy ng kaisipan na dumadaan sa buong Kasulatan, sa isang Tipan, isang aklat ng Bibliya, isang salaysay, o sa isang kataga.</w:t>
      </w:r>
    </w:p>
    <w:p>
      <w:pPr>
        <w:spacing w:after="0" w:line="240" w:lineRule="auto"/>
      </w:pPr>
      <w:r/>
    </w:p>
    <w:p>
      <w:pPr>
        <w:spacing w:after="0" w:line="240" w:lineRule="auto"/>
      </w:pPr>
      <w:r>
        <w:t>3. Ang Kasulatan ay siyang nagpapaliwanag sa Kasulatan (“Scripture interprets Scripture”), 1 Cor. 2:13; 2 Cor. 13:1; Isaias 8:20. Ang prinsipiyo na ito ang nagsasabing ang Bibliya mismo ang siyang nagpapaliwanag sa kanyang sarili at ang Espiritu Santo ang Siyang magbibigay liwanag sa anumang bahagi ng Kasulatan upang maipaliwanag ang ibang bahagi ng Kasulatan. Ang nagpapaliwanag ang nabibigay paliwanag sa isang bahagi ng Kasulatan sa pamamagitan ng ilaw ng mas malawakang pagkaunawa tungkol sa bagay na pinag-uusapan.</w:t>
      </w:r>
    </w:p>
    <w:p>
      <w:pPr>
        <w:spacing w:after="0" w:line="240" w:lineRule="auto"/>
      </w:pPr>
      <w:r/>
    </w:p>
    <w:p>
      <w:pPr>
        <w:spacing w:after="0" w:line="240" w:lineRule="auto"/>
      </w:pPr>
      <w:r>
        <w:t>4. Ang apat na kategorya ng Context ng Kasulatan ay:</w:t>
      </w:r>
    </w:p>
    <w:p>
      <w:pPr>
        <w:spacing w:after="0" w:line="240" w:lineRule="auto"/>
      </w:pPr>
      <w:r>
        <w:t>a. Ang context ng buong Kasulatan: Ang context ng anumang kataga (bersiculo) ay ang buong Kasulatan. Hindi maaaring gamitin ang anumang kataga na hiwalay sa kanyang kaugnayan sa buong Banal na Kasulatan.</w:t>
      </w:r>
    </w:p>
    <w:p>
      <w:pPr>
        <w:spacing w:after="0" w:line="240" w:lineRule="auto"/>
      </w:pPr>
      <w:r>
        <w:t>*Isang halimbawa ay ang pagbanggit ni Apostol Pablo sa mga nabautismuhan para sa mga patay, 1 Cor. 15:29. Ginagamit ng mga Mormon ang iisang katagang ito bilang kanilang doktrina sa kanilang pagbabautismo upang iligtas ang kanilang mga namatay na mga ninuno. Subali’t walang ibang kataga sa Banal na Kasulatan ang bumanggit nito kaya’t hindi ibig sabihin na si Pablo ay suma-sangayon sa gawaing iyon, at nais lamang niyang ipahiwatig na mayroong mga naniwala sa pagka-buhay na muli (resurrection). Dahil ang Kasulatan ang nagbibigay kahulugan sa Kasulatan, at ito ay binanggit ng minsan lamang, hindi tayo nagbabautismo para sa mga patay na.</w:t>
      </w:r>
    </w:p>
    <w:p>
      <w:pPr>
        <w:spacing w:after="0" w:line="240" w:lineRule="auto"/>
      </w:pPr>
      <w:r/>
    </w:p>
    <w:p>
      <w:pPr>
        <w:spacing w:after="0" w:line="240" w:lineRule="auto"/>
      </w:pPr>
      <w:r>
        <w:t>b. Ang context ng kung saang Tipan natatagpuan(Testament Context): sa kabuuan ng Banal na Kasulatan, ang context ng anumang kataga o bersiculo ay nakasalalay sa kung alin sa dalawang tipan ito natatagpuan. Ang bawat Tipan ay may sariling katangian at ipinapahiwatig. Ang nais ipahiwatig ng Lumang Tipan ay Ang Batas; ang ipinapahiwatig ng  Bagong Tipan ay biyaya (grace). Ang Lumang Tipan ay mayroong mga ritual na sa Bagong Tipan ay ginagampanan sa gawaing spiritual. Ang namamagitan sa dalawang Tipan ay ang Krus ni Kristo.</w:t>
      </w:r>
    </w:p>
    <w:p>
      <w:pPr>
        <w:spacing w:after="0" w:line="240" w:lineRule="auto"/>
      </w:pPr>
      <w:r>
        <w:t>*Karamihan sa mga batas at ritual na inilahad ni Moises ay kinakailangang gampanan ng mga Hudyo sa natural, ngunit ang mga ito ay nagaganap sa mga mananampalataya sa Bagong Tipan sa espiritual na kaganapan kay Kristo, 1Cor. 5:7, Awit 40:6-8.</w:t>
      </w:r>
    </w:p>
    <w:p>
      <w:pPr>
        <w:spacing w:after="0" w:line="240" w:lineRule="auto"/>
      </w:pPr>
      <w:r>
        <w:t>c. Ang Context ng Aklat (the Book Context). Sa loob ng Kasulatan at ng mga Tipan, ang context ng isang bersiculo ay ang mga kataga na kung saan ito natatagpuan. Bawat isa sa mga 66 na mga aklat ay may sariling uri ng mensahe, layunin, at estilo.</w:t>
      </w:r>
    </w:p>
    <w:p>
      <w:pPr>
        <w:spacing w:after="0" w:line="240" w:lineRule="auto"/>
      </w:pPr>
      <w:r>
        <w:t>*Halimbawa, ang aklat ng Ecclesiastes ang naghahayag sa pag-iisip (karamihan ay makalaman at makamundo) at karunungan ng isang napalayo sa Diyos. Ang lahat ng nilalaman ng librong ito ay kailangang suriin sa kaliwanagan ng context na ito.</w:t>
      </w:r>
    </w:p>
    <w:p>
      <w:pPr>
        <w:spacing w:after="0" w:line="240" w:lineRule="auto"/>
      </w:pPr>
      <w:r>
        <w:t>d. Ang Context ng Bersiculo o Talata (The Passage Context): Sa loob ng buong Bibliya, ang unang context ng anumang bersiculo ay kung saang talata ito nabanggit. Bawat isang pangungusap o bersiculo ay kailangang unawain sa liwanag ng mga katagang nakapaligid nito.</w:t>
      </w:r>
    </w:p>
    <w:p>
      <w:pPr>
        <w:spacing w:after="0" w:line="240" w:lineRule="auto"/>
      </w:pPr>
      <w:r>
        <w:t>*Bilang halimbawa, sa Lucas 4:10-11 ay nababasa natin ang isinulat na salita ng Diyos na hango sa Awit 91. Mula sa context ng mga kataga, hindi dapat sundin ni Kristo ang mga utos dahil si Satanas ang siyang bumabangit sa mga iyon!</w:t>
      </w:r>
    </w:p>
    <w:p>
      <w:pPr>
        <w:spacing w:after="0" w:line="240" w:lineRule="auto"/>
      </w:pPr>
      <w:r>
        <w:t>Halimbawa: Tatlong mga kataga: “Si Hudas ay yumaon at nagbigti”… “humayo ka at gano’n din ang gawin mo”… “at kung ano ang nais mong gawin, gawin mong madali!”</w:t>
      </w:r>
    </w:p>
    <w:p>
      <w:pPr>
        <w:spacing w:after="0" w:line="240" w:lineRule="auto"/>
      </w:pPr>
      <w:r/>
    </w:p>
    <w:p>
      <w:pPr>
        <w:spacing w:after="0" w:line="240" w:lineRule="auto"/>
        <w:rPr>
          <w:u w:color="auto" w:val="single"/>
        </w:rPr>
      </w:pPr>
      <w:r>
        <w:rPr>
          <w:u w:color="auto" w:val="single"/>
        </w:rPr>
        <w:t>Ang buod:</w:t>
      </w:r>
      <w:r>
        <w:rPr>
          <w:u w:color="auto" w:val="single"/>
        </w:rPr>
      </w:r>
    </w:p>
    <w:p>
      <w:pPr>
        <w:spacing w:after="0" w:line="240" w:lineRule="auto"/>
      </w:pPr>
      <w:r>
        <w:tab/>
        <w:t>Ang context ng pangungusap o bersiculo ay ang kabanata o salaysay na ito’y binanggit.</w:t>
      </w:r>
    </w:p>
    <w:p>
      <w:pPr>
        <w:spacing w:after="0" w:line="240" w:lineRule="auto"/>
      </w:pPr>
      <w:r>
        <w:tab/>
        <w:t>Ang context ng talata ay ang aklat na kung saan ito sinabi.</w:t>
      </w:r>
    </w:p>
    <w:p>
      <w:pPr>
        <w:spacing w:after="0" w:line="240" w:lineRule="auto"/>
      </w:pPr>
      <w:r>
        <w:tab/>
        <w:t>Ang context ng aklat ay ang Tipan na kung saan nakasulat.</w:t>
      </w:r>
    </w:p>
    <w:p>
      <w:pPr>
        <w:spacing w:after="0" w:line="240" w:lineRule="auto"/>
      </w:pPr>
      <w:r>
        <w:tab/>
        <w:t>Ang context ng Tipan ay ang buong Bibliya.</w:t>
      </w:r>
    </w:p>
    <w:p>
      <w:pPr>
        <w:spacing w:after="0" w:line="240" w:lineRule="auto"/>
        <w:jc w:val="center"/>
      </w:pPr>
      <w:r/>
    </w:p>
    <w:p>
      <w:pPr>
        <w:spacing w:after="0" w:line="240" w:lineRule="auto"/>
        <w:jc w:val="center"/>
        <w:rPr>
          <w:b/>
          <w:sz w:val="24"/>
          <w:szCs w:val="24"/>
        </w:rPr>
      </w:pPr>
      <w:r>
        <w:rPr>
          <w:b/>
          <w:sz w:val="24"/>
          <w:szCs w:val="24"/>
        </w:rPr>
        <w:t>3. PRINSIPYO NG ESPIRITUAL O PROPESIYA</w:t>
      </w:r>
    </w:p>
    <w:p>
      <w:pPr>
        <w:spacing w:after="0" w:line="240" w:lineRule="auto"/>
        <w:jc w:val="center"/>
        <w:rPr>
          <w:b/>
        </w:rPr>
      </w:pPr>
      <w:r>
        <w:rPr>
          <w:b/>
        </w:rPr>
        <w:t>(The Spiritual / Prophetic Principle)</w:t>
      </w:r>
    </w:p>
    <w:p>
      <w:pPr>
        <w:spacing w:after="0" w:line="240" w:lineRule="auto"/>
      </w:pPr>
      <w:r>
        <w:t>1. Kahulugan: Ang prinsipiyo na ito ay itinuturo na kung ang isang bagay ay tinukoy sa Kasulatan, maaaring ito ay mayroong pangalawa o pang-propesiya na kaganapan, 1 Cor. 15:46</w:t>
      </w:r>
    </w:p>
    <w:p>
      <w:pPr>
        <w:spacing w:after="0" w:line="240" w:lineRule="auto"/>
      </w:pPr>
      <w:r>
        <w:t>2. Gumamit ang Diyos ng mga natural/likas na mga bagay o pangyayari upang ituro ang espiritual, 1 Cor. 15:46, Juan 3:12, Rom. 1:20. Ang mga likas o natural na mga pangyayari ay ang mga pag-guhit o anyo na ginagamit ng Panginoon upang ipaliwanag kung ano ang nais gawin ng Diyos sa espirito o pangalawang kaganapan sa propesiya.</w:t>
      </w:r>
    </w:p>
    <w:p>
      <w:pPr>
        <w:spacing w:after="0" w:line="240" w:lineRule="auto"/>
      </w:pPr>
      <w:r>
        <w:t>3. Ang mga halimbawa:</w:t>
      </w:r>
    </w:p>
    <w:p>
      <w:pPr>
        <w:spacing w:after="0" w:line="240" w:lineRule="auto"/>
      </w:pPr>
      <w:r>
        <w:t>*Ang mga pag-aalay ng mga hayop ay itinuturo ang pag-hain ni Kristo ng Kanyang sarili, Heb. 9:12-14; 22-26.</w:t>
      </w:r>
    </w:p>
    <w:p>
      <w:pPr>
        <w:spacing w:after="0" w:line="240" w:lineRule="auto"/>
      </w:pPr>
      <w:r/>
    </w:p>
    <w:p>
      <w:pPr>
        <w:spacing w:after="0" w:line="240" w:lineRule="auto"/>
      </w:pPr>
      <w:r/>
    </w:p>
    <w:p>
      <w:pPr>
        <w:spacing w:after="0" w:line="240" w:lineRule="auto"/>
      </w:pPr>
      <w:r>
        <w:t>* Ipinapakita sa 2 Cor. 3:1-18 na kung paano ang mga Batas ni Moises, na nasulat sa tapyas ng mga bato ay mga propesiya tungkol sa mga Batas ng Diyos na maisusulat sa tapyas ng pusong laman.</w:t>
      </w:r>
    </w:p>
    <w:p>
      <w:pPr>
        <w:spacing w:after="0" w:line="240" w:lineRule="auto"/>
      </w:pPr>
      <w:r>
        <w:tab/>
        <w:tab/>
        <w:t>Tapyas ng mga Bato</w:t>
        <w:tab/>
        <w:tab/>
        <w:tab/>
        <w:tab/>
        <w:t>Tapyas ng Pusong laman</w:t>
      </w:r>
    </w:p>
    <w:p>
      <w:pPr>
        <w:spacing w:after="0" w:line="240" w:lineRule="auto"/>
      </w:pPr>
      <w:r>
        <w:tab/>
        <w:tab/>
        <w:t>Isinulat ng daliri ng Diyos</w:t>
        <w:tab/>
        <w:tab/>
        <w:t>Isinulat ng Espirito ng Diyos</w:t>
      </w:r>
    </w:p>
    <w:p>
      <w:pPr>
        <w:spacing w:after="0" w:line="240" w:lineRule="auto"/>
      </w:pPr>
      <w:r>
        <w:tab/>
        <w:tab/>
        <w:t>Ang ministeryo ng kamatayan</w:t>
        <w:tab/>
        <w:tab/>
        <w:t>Ministeryo ng buhay</w:t>
      </w:r>
    </w:p>
    <w:p>
      <w:pPr>
        <w:spacing w:after="0" w:line="240" w:lineRule="auto"/>
      </w:pPr>
      <w:r>
        <w:tab/>
        <w:tab/>
        <w:t>Ang titik ay pumapatay</w:t>
        <w:tab/>
        <w:tab/>
        <w:tab/>
        <w:t>Ang Espirito ay nagbibigay buhay</w:t>
      </w:r>
    </w:p>
    <w:p>
      <w:pPr>
        <w:spacing w:after="0" w:line="240" w:lineRule="auto"/>
      </w:pPr>
      <w:r>
        <w:tab/>
        <w:tab/>
        <w:t>Kaluwalhatiang kumukupas</w:t>
        <w:tab/>
        <w:tab/>
        <w:t>Ang kaluwalhatiang nananatili</w:t>
      </w:r>
    </w:p>
    <w:p>
      <w:pPr>
        <w:spacing w:after="0" w:line="240" w:lineRule="auto"/>
      </w:pPr>
      <w:r>
        <w:tab/>
        <w:tab/>
        <w:t>Lumang Tipan</w:t>
        <w:tab/>
        <w:tab/>
        <w:tab/>
        <w:tab/>
        <w:t>Bagong Tipan</w:t>
      </w:r>
    </w:p>
    <w:p>
      <w:pPr>
        <w:spacing w:after="0" w:line="240" w:lineRule="auto"/>
      </w:pPr>
      <w:r>
        <w:tab/>
        <w:tab/>
        <w:t>Ministeryo ng paghatol</w:t>
        <w:tab/>
        <w:tab/>
        <w:tab/>
        <w:t>Ministeryo ng katuwiran</w:t>
      </w:r>
    </w:p>
    <w:p>
      <w:pPr>
        <w:spacing w:after="0" w:line="240" w:lineRule="auto"/>
      </w:pPr>
      <w:r>
        <w:tab/>
        <w:tab/>
        <w:t>Belo sa mukha ni Moises</w:t>
        <w:tab/>
        <w:tab/>
        <w:t>Walang belo o tabing, minamasid ng tao ang kaluwalhatian</w:t>
      </w:r>
    </w:p>
    <w:p>
      <w:pPr>
        <w:spacing w:after="0" w:line="240" w:lineRule="auto"/>
      </w:pPr>
      <w:r>
        <w:tab/>
        <w:tab/>
        <w:tab/>
        <w:tab/>
        <w:tab/>
        <w:tab/>
        <w:tab/>
        <w:tab/>
        <w:t>ng Diyos at siya ay binabago</w:t>
      </w:r>
    </w:p>
    <w:p>
      <w:pPr>
        <w:spacing w:after="0" w:line="240" w:lineRule="auto"/>
      </w:pPr>
      <w:r>
        <w:t xml:space="preserve">4. Mag-ingat: mayroong mga ilang bagay sa Kasulatan na kinakailangang matupad lamang sa espiritual. Noong sinabi ni Kristo na ating kainin ang kanyang laman at inumin and kanyang dugo, tinutukoy niya ang isang espiritual na pangyayari, Juan 6:52-66. Binigyang kahulugan nito ng mga Romano Katoliko katulad ng mga taong noon ay nakikinig kay Kristo. </w:t>
      </w:r>
    </w:p>
    <w:p>
      <w:pPr>
        <w:spacing w:after="0" w:line="240" w:lineRule="auto"/>
        <w:rPr>
          <w:sz w:val="24"/>
          <w:szCs w:val="24"/>
        </w:rPr>
      </w:pPr>
      <w:r>
        <w:rPr>
          <w:sz w:val="24"/>
          <w:szCs w:val="24"/>
        </w:rPr>
      </w:r>
    </w:p>
    <w:p>
      <w:pPr>
        <w:spacing w:after="0" w:line="240" w:lineRule="auto"/>
        <w:jc w:val="center"/>
        <w:rPr>
          <w:b/>
          <w:sz w:val="24"/>
          <w:szCs w:val="24"/>
        </w:rPr>
      </w:pPr>
      <w:r>
        <w:rPr>
          <w:b/>
          <w:sz w:val="24"/>
          <w:szCs w:val="24"/>
        </w:rPr>
        <w:t>4. ANG PRINSIPYO NG UNANG PAGBANGGIT O PAGTUKOY</w:t>
      </w:r>
    </w:p>
    <w:p>
      <w:pPr>
        <w:spacing w:after="0" w:line="240" w:lineRule="auto"/>
        <w:jc w:val="center"/>
        <w:rPr>
          <w:b/>
        </w:rPr>
      </w:pPr>
      <w:r>
        <w:rPr>
          <w:b/>
        </w:rPr>
        <w:t>(The First Mention Principle)</w:t>
      </w:r>
    </w:p>
    <w:p>
      <w:pPr>
        <w:spacing w:after="0" w:line="240" w:lineRule="auto"/>
      </w:pPr>
      <w:r>
        <w:t>1. KAHULUGAN: Itinuturo ng prinsipyo ng ito na ang unang panahon na tinukoy o binanggit sa Kasulatan ang isang bagay ang siyang pasimula sa isang pamarisan o huwaran na nagkakasunod-sunod sa Kasulatan.</w:t>
      </w:r>
    </w:p>
    <w:p>
      <w:pPr>
        <w:spacing w:after="0" w:line="240" w:lineRule="auto"/>
      </w:pPr>
      <w:r>
        <w:t>2. Ang unang pagbanggit sa isang paksa ay maaring:</w:t>
      </w:r>
    </w:p>
    <w:p>
      <w:pPr>
        <w:spacing w:after="0" w:line="240" w:lineRule="auto"/>
      </w:pPr>
      <w:r>
        <w:tab/>
        <w:t>a. Isang susi na bumubukas sa pintuan ng ganap na katotohanan.</w:t>
      </w:r>
    </w:p>
    <w:p>
      <w:pPr>
        <w:spacing w:after="0" w:line="240" w:lineRule="auto"/>
      </w:pPr>
      <w:r>
        <w:tab/>
        <w:t>b. Ang unang ugnayan (link) sa isang mahabang kadena ng kapahayagan (revelation).</w:t>
      </w:r>
    </w:p>
    <w:p>
      <w:pPr>
        <w:spacing w:after="0" w:line="240" w:lineRule="auto"/>
      </w:pPr>
      <w:r>
        <w:t>c. Ito ang saligan o pondasyon na kung saan itinatayo sa ibabaw nito ang karagdagang mga katotohanan.</w:t>
      </w:r>
    </w:p>
    <w:p>
      <w:pPr>
        <w:spacing w:after="0" w:line="240" w:lineRule="auto"/>
      </w:pPr>
      <w:r>
        <w:tab/>
        <w:t>d. Isang binhi o butil na tuluyang lumalaki sa kanyang katumbas na uri.</w:t>
      </w:r>
    </w:p>
    <w:p>
      <w:pPr>
        <w:spacing w:after="0" w:line="240" w:lineRule="auto"/>
      </w:pPr>
      <w:r>
        <w:t>3. Ilang mga halimbawa ay:</w:t>
      </w:r>
    </w:p>
    <w:p>
      <w:pPr>
        <w:spacing w:after="0" w:line="240" w:lineRule="auto"/>
      </w:pPr>
      <w:r>
        <w:t>*Ang ahas ay demonyo at mapaglinlang mula sa kanyang unang pagkabanggit (Gen. 3:1-4) hanggang sa dulo at hangganan ng Bibliya sa Pahayag 20:2.</w:t>
      </w:r>
    </w:p>
    <w:p>
      <w:pPr>
        <w:spacing w:after="0" w:line="240" w:lineRule="auto"/>
      </w:pPr>
      <w:r>
        <w:t xml:space="preserve">*Ang bilang na 300 ay unang binanggit bilang paunang ugnayan sa kaisipang pakikilakad sa Diyos </w:t>
      </w:r>
    </w:p>
    <w:p>
      <w:pPr>
        <w:spacing w:after="0" w:line="240" w:lineRule="auto"/>
      </w:pPr>
      <w:r>
        <w:t>(Gen. 5:21). Patuloy ang pamilang na ito sa parehong kahulugan, katulad ng sa Gen. 6:15 &amp; Jud. 7:6-7.</w:t>
      </w:r>
    </w:p>
    <w:p>
      <w:pPr>
        <w:spacing w:after="0" w:line="240" w:lineRule="auto"/>
      </w:pPr>
      <w:r>
        <w:t>*Unang binanggit ang ilaw sa Gen. 1:3. Nilikha ito ng Diyos upang itaboy ang kadiliman at nagtutuloy ang kahulugang ito sa Bibliya, sa natural at spiritual, Juan 8:12 at Pahayag 22:5.</w:t>
      </w:r>
    </w:p>
    <w:p>
      <w:pPr>
        <w:spacing w:after="0" w:line="240" w:lineRule="auto"/>
      </w:pPr>
      <w:r>
        <w:t xml:space="preserve">*Ginamit ni Jesus ang prinisipyo na ito nang sinagot niya ang katanungan tungkol sa hiwalayan (divorce) at muling pag-aasawa (remarriage) at kung ito ay pinapayagan. Bumalik Siya sa kasaysayan nina Adan at Eba, at kanyang tinukoy na sa “buhat sa pasimula ay hindi gayon” (“in the beginning, it was not so”): hindi pinaghihiwalay ang sinumang ikinasal, Mat. 19:8-9. Nanumbalik si Jesus sa saligan ng unang pagkapangasawa upang mailahad kung ano ang layunin ng Diyos para sa pag-aasawa.  </w:t>
      </w:r>
    </w:p>
    <w:p>
      <w:pPr>
        <w:spacing w:after="0" w:line="240" w:lineRule="auto"/>
      </w:pPr>
      <w:r/>
    </w:p>
    <w:p>
      <w:pPr>
        <w:spacing w:after="0" w:line="240" w:lineRule="auto"/>
      </w:pPr>
      <w:r>
        <w:t>4. Pag-ingatan: Huwag humanap lamang sa unang pag-banggit sa salita sa Bibliya (gamit ang concordance), ngunit suriin kung ang paksa o ang prinsipyong iyon ay tinutukoy na gamit ang ibang salita o pananalita.</w:t>
      </w:r>
    </w:p>
    <w:p>
      <w:pPr>
        <w:spacing w:after="0" w:line="240" w:lineRule="auto"/>
      </w:pPr>
      <w:r>
        <w:tab/>
        <w:t>*Isang halimbawa ay ang unang pagbanggit sa haing hayop na hindi tuwirang tinukoy sa Gen. 3:21.</w:t>
      </w:r>
    </w:p>
    <w:p>
      <w:pPr>
        <w:spacing w:after="0" w:line="240" w:lineRule="auto"/>
      </w:pPr>
      <w:r>
        <w:t>Ang mga salitang ‘hayop’ o ‘hain’ o ‘alay’ ay hindi binaggit ngunit ang konsepto ng pag-hain o pag-alay ng isang hayop bilang isang panakip sa kasalanan ay ipinapakita.</w:t>
      </w:r>
    </w:p>
    <w:p>
      <w:pPr>
        <w:spacing w:after="0" w:line="240" w:lineRule="auto"/>
      </w:pPr>
      <w:r/>
    </w:p>
    <w:p>
      <w:pPr>
        <w:spacing w:after="0" w:line="240" w:lineRule="auto"/>
        <w:jc w:val="center"/>
        <w:rPr>
          <w:b/>
          <w:sz w:val="24"/>
          <w:szCs w:val="24"/>
        </w:rPr>
      </w:pPr>
      <w:r>
        <w:rPr>
          <w:b/>
          <w:sz w:val="24"/>
          <w:szCs w:val="24"/>
        </w:rPr>
        <w:t>5. ANG PRINSIPIPYO NG PROGRESIBONG PAGBANGGIT</w:t>
      </w:r>
      <w:r>
        <w:rPr>
          <w:b/>
          <w:sz w:val="24"/>
          <w:szCs w:val="24"/>
        </w:rPr>
      </w:r>
    </w:p>
    <w:p>
      <w:pPr>
        <w:spacing w:after="0" w:line="240" w:lineRule="auto"/>
        <w:jc w:val="center"/>
        <w:rPr>
          <w:b/>
        </w:rPr>
      </w:pPr>
      <w:r>
        <w:rPr>
          <w:b/>
        </w:rPr>
        <w:t>(Progressive Mention Principle)</w:t>
      </w:r>
    </w:p>
    <w:p>
      <w:pPr>
        <w:spacing w:after="0" w:line="240" w:lineRule="auto"/>
      </w:pPr>
      <w:r>
        <w:t>1. Kahulugan: Inihahayag ng prinsipiyo na ito na ang isang bagay o pangyayari ay lumalago sa kanyang kahulugan sa pamamagitan ng mga progresibong pagbanggit sa isang paksa sa Kasulatan.</w:t>
      </w:r>
    </w:p>
    <w:p>
      <w:pPr>
        <w:spacing w:after="0" w:line="240" w:lineRule="auto"/>
      </w:pPr>
      <w:r>
        <w:t>2. Progresibong paghahayag (“progressive revelation”) ang magkakasunod-sunod na paglalahad ng isang tema hanggang sa kanyang ganap na pagwawakas. Maraming paksa sa Bibliya ang nag-uumpisa bilang binhing kaisipan. Lumalago ito hanggang nagiging ganap sa kanyang kapaliwanagan o kaunawaan, Marc. 4:28. Ang Salita ng Diyos ay isang progresibong paghahayag ng Diyos sa katauhan.</w:t>
      </w:r>
    </w:p>
    <w:p>
      <w:pPr>
        <w:spacing w:after="0" w:line="240" w:lineRule="auto"/>
      </w:pPr>
      <w:r>
        <w:tab/>
        <w:t xml:space="preserve">Halimbawa: ang salitang Sion (Zion)  </w:t>
      </w:r>
    </w:p>
    <w:p>
      <w:pPr>
        <w:spacing w:after="0" w:line="240" w:lineRule="auto"/>
      </w:pPr>
      <w:r>
        <w:t>3. Bilang halimbawa, pag-aralan natin ang pagpapala ng Diyos na dadaloy mula kay Abraham hanggang sa mga bansa:</w:t>
      </w:r>
    </w:p>
    <w:p>
      <w:pPr>
        <w:spacing w:after="0" w:line="240" w:lineRule="auto"/>
      </w:pPr>
      <w:r>
        <w:tab/>
        <w:t>*Gen. 12:1-3 Kay Abraham: “at pagpapalain sa iyo ang lahat ng angkan sa lupa.”</w:t>
      </w:r>
    </w:p>
    <w:p>
      <w:pPr>
        <w:spacing w:after="0" w:line="240" w:lineRule="auto"/>
      </w:pPr>
      <w:r>
        <w:tab/>
        <w:t>*Gen. 26:2-4 Kay Isaac: “at pagpapalain sa iyong binhi ang lahat ng bansa sa lupa.”</w:t>
      </w:r>
    </w:p>
    <w:p>
      <w:pPr>
        <w:spacing w:after="0" w:line="240" w:lineRule="auto"/>
      </w:pPr>
      <w:r>
        <w:tab/>
        <w:t>*Gen. 28:13-14 Kay Jacob: “at sa iyo at sa iyong binhi ay pagpapalain ang lahat ng angkan sa lupa.”</w:t>
      </w:r>
    </w:p>
    <w:p>
      <w:pPr>
        <w:ind w:left="720"/>
        <w:spacing w:after="0" w:line="240" w:lineRule="auto"/>
      </w:pPr>
      <w:r>
        <w:t>*Gal. 3:6-9 Ang pagpapala ni Abraham na ibinigay sa lahat ng mga bansa sa mga sumasampalataya kay</w:t>
        <w:tab/>
        <w:t xml:space="preserve"> Kristo.</w:t>
      </w:r>
    </w:p>
    <w:p>
      <w:pPr>
        <w:ind w:left="720"/>
        <w:spacing w:after="0" w:line="240" w:lineRule="auto"/>
      </w:pPr>
      <w:r>
        <w:t>Pahayag 5:9-10 Ang mga tinubos na nasa langit ay nagmumula sa lahat ng mga angkan, katauhan at mga bansa.</w:t>
      </w:r>
    </w:p>
    <w:p>
      <w:pPr>
        <w:spacing w:after="0" w:line="240" w:lineRule="auto"/>
      </w:pPr>
      <w:r/>
    </w:p>
    <w:p>
      <w:pPr>
        <w:spacing w:after="0" w:line="240" w:lineRule="auto"/>
      </w:pPr>
      <w:r>
        <w:t>Sa mga kasulatan na ito ay nakikita ang progresibong kaisipan tungkol sa pag-papala na nagsimula kay Abraham na darating sa lahat ng mga bansa, mula sa ebanghelyo ni Kristo.</w:t>
      </w:r>
    </w:p>
    <w:p>
      <w:pPr>
        <w:spacing w:after="0" w:line="240" w:lineRule="auto"/>
      </w:pPr>
      <w:r/>
    </w:p>
    <w:p>
      <w:pPr>
        <w:spacing w:after="0" w:line="240" w:lineRule="auto"/>
      </w:pPr>
      <w:r>
        <w:t>Isa pang halimbawa ay ang pamilang na ‘6’ na bilang ng katauhan (nilalang ang tao sa ika-6 na araw) at ang tema na ito ay lumalago hanggang sa kanyang kabuoan sa Pahayag 13:18 na ang anti-Kristo ay taglay ang bilang na 666.</w:t>
      </w:r>
    </w:p>
    <w:p>
      <w:pPr>
        <w:spacing w:after="0" w:line="240" w:lineRule="auto"/>
      </w:pPr>
      <w:r/>
    </w:p>
    <w:p>
      <w:pPr>
        <w:spacing w:after="0" w:line="240" w:lineRule="auto"/>
        <w:jc w:val="center"/>
        <w:rPr>
          <w:b/>
          <w:sz w:val="24"/>
          <w:szCs w:val="24"/>
        </w:rPr>
      </w:pPr>
      <w:r>
        <w:rPr>
          <w:b/>
          <w:sz w:val="24"/>
          <w:szCs w:val="24"/>
        </w:rPr>
        <w:t xml:space="preserve">6. </w:t>
      </w:r>
      <w:r>
        <w:rPr>
          <w:b/>
          <w:sz w:val="24"/>
          <w:szCs w:val="24"/>
        </w:rPr>
        <w:t>ANG PRINSIPIYO NG PAHAMBING NA PAGBANGGIT</w:t>
      </w:r>
      <w:r>
        <w:rPr>
          <w:b/>
          <w:sz w:val="24"/>
          <w:szCs w:val="24"/>
        </w:rPr>
      </w:r>
    </w:p>
    <w:p>
      <w:pPr>
        <w:spacing w:after="0" w:line="240" w:lineRule="auto"/>
        <w:jc w:val="center"/>
        <w:rPr>
          <w:b/>
        </w:rPr>
      </w:pPr>
      <w:r>
        <w:rPr>
          <w:b/>
        </w:rPr>
        <w:t>(The Comparative Mention Principle)</w:t>
      </w:r>
      <w:r>
        <w:rPr>
          <w:b/>
        </w:rPr>
      </w:r>
    </w:p>
    <w:p>
      <w:pPr>
        <w:spacing w:after="0" w:line="240" w:lineRule="auto"/>
      </w:pPr>
      <w:r>
        <w:t>1. Kahulugan: Itinuturo sa prinsipiyo na ito na bawat paksa na nasa Bibliya ay kailangang ihambing sa lahat ng bahagi ng Kasulatan na kung saan ito tinukoy upang magkaroon tayo ng balanseng pananaw nito.</w:t>
      </w:r>
    </w:p>
    <w:p>
      <w:pPr>
        <w:spacing w:after="0" w:line="240" w:lineRule="auto"/>
      </w:pPr>
      <w:r>
        <w:t>2. Walang doktrina sa Bibliya na nababatay lamang sa iisang bersiculo, kataga, o talata, 2 Cor. 13:1. Binigyan tayo ng Diyos ng tag-dalawang mga mata, tainga, kamay at paa upang sa pamamagitan ng mga ito ay magkaroon tayo ng pagka-balanse at katatagan.</w:t>
      </w:r>
    </w:p>
    <w:p>
      <w:pPr>
        <w:spacing w:after="0" w:line="240" w:lineRule="auto"/>
      </w:pPr>
      <w:r>
        <w:t xml:space="preserve">*Bilang halimbawa, mayroong mga mananampalataya na naliligaw ang pag-iisip at nais magpakita ng kanilang pananampalataya tungkol sa binanggit ni Jesus sa Marcos 16:18 tungkol sa mga mga makamandag na ahas, kaya nagdadala sila sa pagpupulong ng mga ahas na may kamandag at ipinahahawak sa mga miyembro nila. Ngunit hindi iminumungkahi sa Marcos 16:8 na ating paglaruan ang mga makamandag na mga ahas at uminom tayo ng lason! Walang ibang anumang bahagi ng Kasulatan na ito ay iniuutos o iminungkahi. Kapag ihambing natin ang paksang ito sa ibang mga kasulatan (Num. 21:6-9 &amp; Gawa 28:3-6) nagiging maliwanag sa atin na na sa hindi sinasadyang pangyayari, tayo ay natuklaw ng makamandag na ahas, maaari tayong umasa sa Diyos ng kagalingan. </w:t>
      </w:r>
    </w:p>
    <w:p>
      <w:pPr>
        <w:spacing w:after="0" w:line="240" w:lineRule="auto"/>
      </w:pPr>
      <w:r>
        <w:t>3. May mga ilang bahagi ng Bibliya na kung saan inuulit ang isang salaysay mula sa ibang pananaw.  Ang pag-suri sa mga magkahalintulad na pangyayari ang nagtuturo sa atin ng mas mabuting pag-unawa sa isang paksa. Ito ang dahilan kung bakit mayroong apat na mga ebanghelyo, na nagbibigay ng kaliwanagan tungkol sa buhay at ministeryo ni Kristo. Ang ilang mga bahagi ng Bibliya ay inihahambing ang isang paksa mula sa magkabilang katayuan (katulad ng biyaya at sumpa sa Deut. 28) upang ituro sa atin ang paghahambing sa katotohanan.</w:t>
      </w:r>
    </w:p>
    <w:p>
      <w:pPr>
        <w:spacing w:after="0" w:line="240" w:lineRule="auto"/>
      </w:pPr>
      <w:r/>
    </w:p>
    <w:p>
      <w:pPr>
        <w:spacing w:after="0" w:line="240" w:lineRule="auto"/>
      </w:pPr>
      <w:r>
        <w:t xml:space="preserve">4. Kapag inihahambing natin ang mga pangungusap o bersiculo, unang-una ay hanapin natin ang kahulugan sa mga pinaka-simpleng bersiculo. Mula sa mga ito ay magkakaroon tayo ng pang-unawa sa mga mas malalalim na mga kataga.  </w:t>
      </w:r>
    </w:p>
    <w:p>
      <w:pPr>
        <w:ind w:left="720"/>
        <w:spacing w:after="0" w:line="240" w:lineRule="auto"/>
      </w:pPr>
      <w:r>
        <w:t>* Halimbawa, kung nais nating maunawaan kung ano ang kahulugan ng mga dagat o malawakang tubig na tinutukoy sa mga Kasulatan, tunghayan natin ang bersiculo na kung saan ay ipinaliwanag ng isang anghel ang paksang ito sa Pahayag 17:15. Nagbibigay ito ng susi upang mabuksan ang kaunawaan ang paksang ito sa kabuoan ng Kasulatan.</w:t>
      </w:r>
    </w:p>
    <w:p>
      <w:pPr>
        <w:ind w:left="720"/>
        <w:spacing w:after="0" w:line="240" w:lineRule="auto"/>
      </w:pPr>
      <w:r>
        <w:t>* Isa pang halimbawa: Kung nais mong malaman ang ipinapahiwatig ng tabak o espada sa mga Kasulatan, unahin mong pag-aralan ang Efeso 6:17. Magbibigay ito ng susi sa pag-unawa sa espritual na kahulugan ng ‘espada’ sa buong Bibliya.</w:t>
      </w:r>
    </w:p>
    <w:p>
      <w:pPr>
        <w:spacing w:after="0" w:line="240" w:lineRule="auto"/>
      </w:pPr>
      <w:r>
        <w:t xml:space="preserve">5. Mag-ingat: Kung nagkakaroon ng ibang prinsipiyo na nag-papaliwanag sa isang paksa (katulad ng Prinsipiyo ng Progresibong Paagbanggit, o ng Prinsipiyo ng Context), maaaring mas mahalaga ang kanilang pag-papaliwanag kaysa sa Prinsipiyo ng Paghahambing ng Pagbanggit (Comparative Mention).   </w:t>
      </w:r>
    </w:p>
    <w:p>
      <w:pPr>
        <w:ind w:left="720"/>
        <w:spacing w:after="0" w:line="240" w:lineRule="auto"/>
      </w:pPr>
      <w:r>
        <w:t>*Halimbawa, mayroong mga pangkat na pinapag-aralan ang pag-aalay ng mga hayop sa Lumang Tipan. Bilang</w:t>
      </w:r>
      <w:r>
        <w:rPr>
          <w:u w:color="auto" w:val="single"/>
        </w:rPr>
        <w:t xml:space="preserve"> resulta</w:t>
      </w:r>
      <w:r>
        <w:t xml:space="preserve">, may mga grupo ng mga Kristiyano na sa ngayon ay nag-aalay ng mga hayop! Ang mga Prinsipiyo ng Progresibong Pangbanggit at Propesiya ang nagtuturo sa atin na si Jesus ang Siyang kaganapan ng mga ito. Nabayaran na ni Kristo ang kasalanan ng buong sanlibutan at hindi na kailangan ang pag-aalay ng mga hayop. </w:t>
      </w:r>
    </w:p>
    <w:p>
      <w:pPr>
        <w:spacing w:after="0" w:line="240" w:lineRule="auto"/>
      </w:pPr>
      <w:r>
        <w:tab/>
        <w:t xml:space="preserve"> </w:t>
      </w:r>
    </w:p>
    <w:p>
      <w:pPr>
        <w:spacing w:after="0" w:line="240" w:lineRule="auto"/>
        <w:jc w:val="center"/>
        <w:rPr>
          <w:b/>
          <w:sz w:val="24"/>
          <w:szCs w:val="24"/>
        </w:rPr>
      </w:pPr>
      <w:r>
        <w:rPr>
          <w:b/>
          <w:sz w:val="24"/>
          <w:szCs w:val="24"/>
        </w:rPr>
        <w:t>7.</w:t>
      </w:r>
      <w:r>
        <w:rPr>
          <w:b/>
          <w:sz w:val="24"/>
          <w:szCs w:val="24"/>
        </w:rPr>
        <w:t xml:space="preserve"> </w:t>
      </w:r>
      <w:r>
        <w:rPr>
          <w:b/>
          <w:sz w:val="24"/>
          <w:szCs w:val="24"/>
        </w:rPr>
        <w:t>ANG PRINSIPYO NG PAMILANG</w:t>
      </w:r>
      <w:r>
        <w:rPr>
          <w:b/>
          <w:sz w:val="24"/>
          <w:szCs w:val="24"/>
        </w:rPr>
      </w:r>
    </w:p>
    <w:p>
      <w:pPr>
        <w:spacing w:after="0" w:line="240" w:lineRule="auto"/>
        <w:jc w:val="center"/>
        <w:rPr>
          <w:b/>
        </w:rPr>
      </w:pPr>
      <w:r>
        <w:rPr>
          <w:b/>
        </w:rPr>
        <w:t>(The Numeric Principle)</w:t>
      </w:r>
      <w:r>
        <w:rPr>
          <w:b/>
        </w:rPr>
      </w:r>
    </w:p>
    <w:p>
      <w:pPr>
        <w:spacing w:after="0" w:line="240" w:lineRule="auto"/>
      </w:pPr>
      <w:r>
        <w:t xml:space="preserve">1. Kahulugan: Itinuturo ng prinsipiyo na ito na ang kahulugan ng isang bersiculo o pangungusap sa Kasulatan na nagkakaroon ng mga pamilang ay lalong nauunawaan kung intindihin natin ang kabuluhan o pakahulugan ng mga sangkot na pamilang. </w:t>
      </w:r>
    </w:p>
    <w:p>
      <w:pPr>
        <w:spacing w:after="0" w:line="240" w:lineRule="auto"/>
      </w:pPr>
      <w:r>
        <w:t>2. Ang Diyos ang Punong Matematisyan, at Kanyang itinatak ang Kanyang mga kahulugan sa lahat ng pamilang sa buong sansinukob.</w:t>
      </w:r>
    </w:p>
    <w:p>
      <w:pPr>
        <w:spacing w:after="0" w:line="240" w:lineRule="auto"/>
      </w:pPr>
      <w:r>
        <w:tab/>
        <w:t>*Isang halimbawa ay ang bilang 12. Sa Kasulatan, ay ipinapahayag nito ang pamahalaan o gobyerno.</w:t>
      </w:r>
    </w:p>
    <w:p>
      <w:pPr>
        <w:spacing w:after="0" w:line="240" w:lineRule="auto"/>
      </w:pPr>
      <w:r>
        <w:tab/>
        <w:t>- Ang mga Israelita sa Lumang Tipan ay pinamamamhalaan ng 12 na mga tribu.</w:t>
      </w:r>
    </w:p>
    <w:p>
      <w:pPr>
        <w:spacing w:after="0" w:line="240" w:lineRule="auto"/>
      </w:pPr>
      <w:r>
        <w:tab/>
        <w:t>- Ang sinaunang Iglesia ay pinamamahalaan ng 12 na mga alagad.</w:t>
      </w:r>
    </w:p>
    <w:p>
      <w:pPr>
        <w:spacing w:after="0" w:line="240" w:lineRule="auto"/>
      </w:pPr>
      <w:r>
        <w:tab/>
        <w:t>Ang pamamahala sa lahat ng nalikha ay sumasailalim din sa bilang 12:</w:t>
      </w:r>
    </w:p>
    <w:p>
      <w:pPr>
        <w:spacing w:after="0" w:line="240" w:lineRule="auto"/>
      </w:pPr>
      <w:r>
        <w:tab/>
        <w:t>- Ang araw ay gabi ay pinamamahalaan ng 12 na oras.</w:t>
      </w:r>
    </w:p>
    <w:p>
      <w:pPr>
        <w:spacing w:after="0" w:line="240" w:lineRule="auto"/>
      </w:pPr>
      <w:r>
        <w:tab/>
        <w:t>- Ang isang taon ay pinamamahalaan ng 12 na mga buwan.</w:t>
      </w:r>
    </w:p>
    <w:p>
      <w:pPr>
        <w:spacing w:after="0" w:line="240" w:lineRule="auto"/>
      </w:pPr>
      <w:r>
        <w:tab/>
        <w:t>- Ang musika ay pinamamahalaan ng 12 na mga nota at tunog.</w:t>
      </w:r>
    </w:p>
    <w:p>
      <w:pPr>
        <w:spacing w:after="0" w:line="240" w:lineRule="auto"/>
      </w:pPr>
      <w:r>
        <w:t>3. Ang mga numero, sa Salita ng Diyos, ay mayroong spiritual na mga kahulugan at kabuluhan. May dalawang paraan kung paano ginagamit sa Bilbliya ang mga bilang. Halimbawa: Gen. 15:9-21</w:t>
      </w:r>
    </w:p>
    <w:p>
      <w:pPr>
        <w:spacing w:after="0" w:line="240" w:lineRule="auto"/>
      </w:pPr>
      <w:r/>
    </w:p>
    <w:p>
      <w:pPr>
        <w:spacing w:after="0" w:line="240" w:lineRule="auto"/>
      </w:pPr>
      <w:r>
        <w:tab/>
        <w:t>a. Mga numero na pinangalanan:</w:t>
      </w:r>
    </w:p>
    <w:p>
      <w:pPr>
        <w:spacing w:after="0" w:line="240" w:lineRule="auto"/>
      </w:pPr>
      <w:r>
        <w:tab/>
        <w:tab/>
        <w:t>Kawikaan 9:1</w:t>
        <w:tab/>
        <w:tab/>
        <w:t>7 mga Haligi ng Karunungan</w:t>
      </w:r>
    </w:p>
    <w:p>
      <w:pPr>
        <w:spacing w:after="0" w:line="240" w:lineRule="auto"/>
      </w:pPr>
      <w:r>
        <w:tab/>
        <w:tab/>
        <w:t>Pahayag 4:5</w:t>
        <w:tab/>
        <w:tab/>
        <w:t>7 mga Espirito ng Diyos</w:t>
      </w:r>
    </w:p>
    <w:p>
      <w:pPr>
        <w:spacing w:after="0" w:line="240" w:lineRule="auto"/>
      </w:pPr>
      <w:r>
        <w:tab/>
        <w:t>b. Mga numero na hindi pinangalanan ngunit ipinapahiwatig</w:t>
      </w:r>
    </w:p>
    <w:p>
      <w:pPr>
        <w:spacing w:after="0" w:line="240" w:lineRule="auto"/>
      </w:pPr>
      <w:r>
        <w:tab/>
        <w:tab/>
        <w:t>Santiago 3:17</w:t>
        <w:tab/>
        <w:t>7 paglalarawan sa maka-Diyos na karunungan: Ang mga 7 haligi ng Karunungan!</w:t>
      </w:r>
    </w:p>
    <w:p>
      <w:pPr>
        <w:spacing w:after="0" w:line="240" w:lineRule="auto"/>
      </w:pPr>
      <w:r>
        <w:tab/>
        <w:tab/>
        <w:t>Isaias 11:2 7</w:t>
        <w:tab/>
        <w:t>7 paglalarawan sa pagpapahid ng Espiritu Santo: ang mga 7 Espirito ng Diyos!</w:t>
      </w:r>
    </w:p>
    <w:p>
      <w:pPr>
        <w:spacing w:after="0" w:line="240" w:lineRule="auto"/>
      </w:pPr>
      <w:r>
        <w:tab/>
        <w:tab/>
        <w:t xml:space="preserve">Ga. 5:22-23 </w:t>
        <w:tab/>
        <w:t xml:space="preserve">9 na bunga ng Espirito = Awit ni Sol. 4:12-14  Ang mga 9 na prutas at pampalasa sa </w:t>
      </w:r>
    </w:p>
    <w:p>
      <w:pPr>
        <w:spacing w:after="0" w:line="240" w:lineRule="auto"/>
      </w:pPr>
      <w:r>
        <w:tab/>
        <w:tab/>
        <w:tab/>
        <w:tab/>
        <w:tab/>
        <w:tab/>
        <w:tab/>
        <w:tab/>
        <w:t>hardin ng nobya.</w:t>
      </w:r>
    </w:p>
    <w:p>
      <w:pPr>
        <w:spacing w:after="0" w:line="240" w:lineRule="auto"/>
      </w:pPr>
      <w:r/>
    </w:p>
    <w:p>
      <w:pPr>
        <w:spacing w:after="0" w:line="240" w:lineRule="auto"/>
      </w:pPr>
      <w:r>
        <w:t>4. Ang mga sumusunod ay talaan ng ilan sa mga bilang na kadalasang ginagamit sa Kasulatan:</w:t>
        <w:tab/>
      </w:r>
    </w:p>
    <w:p>
      <w:pPr>
        <w:spacing w:after="0" w:line="240" w:lineRule="auto"/>
      </w:pPr>
      <w:r>
        <w:tab/>
        <w:t xml:space="preserve">1 – Pagkakaisa (Deut.6:4, Efe.2:14-15, Neh.8:1)  </w:t>
      </w:r>
    </w:p>
    <w:p>
      <w:pPr>
        <w:spacing w:after="0" w:line="240" w:lineRule="auto"/>
      </w:pPr>
      <w:r>
        <w:tab/>
        <w:t xml:space="preserve">2 – Patotoo (Jn.8:17, Mat.18:16, 2 Cor.13:1, Luc.10:1, Pah.11:3) </w:t>
      </w:r>
    </w:p>
    <w:p>
      <w:pPr>
        <w:spacing w:after="0" w:line="240" w:lineRule="auto"/>
      </w:pPr>
      <w:r>
        <w:t xml:space="preserve">      </w:t>
        <w:tab/>
        <w:t xml:space="preserve">Ganoon din: Paghahati at Paghihiwalay (Mat.7:13-27, 2 kalye, 2 puno, 2 bahay, 1 Hari 3:25, Num.31:27) </w:t>
      </w:r>
    </w:p>
    <w:p>
      <w:pPr>
        <w:spacing w:after="0" w:line="240" w:lineRule="auto"/>
      </w:pPr>
      <w:r>
        <w:tab/>
        <w:t>3 – Trinidad (1 Jn.5:7) o Pagkakumpleto (1 Tess.5:23, 2 Cor.12:2, 2 Cor.12:8, Gawa 10:16, 1 Sam.19:21)</w:t>
      </w:r>
    </w:p>
    <w:p>
      <w:pPr>
        <w:spacing w:after="0" w:line="240" w:lineRule="auto"/>
      </w:pPr>
      <w:r>
        <w:t xml:space="preserve"> </w:t>
        <w:tab/>
        <w:t>4 – Pandaigdigan (Pah.7:1, Gawa 10:11, Mt.24:31,)</w:t>
      </w:r>
    </w:p>
    <w:p>
      <w:pPr>
        <w:ind w:firstLine="720"/>
        <w:spacing w:after="0" w:line="240" w:lineRule="auto"/>
      </w:pPr>
      <w:r>
        <w:t>6 – Tao o ang gawaing makatao (Gen.1:26 &amp; 31, Ex.20:9, Jer.34:14. Sina Goliath, Nebuchadnezzar at</w:t>
      </w:r>
    </w:p>
    <w:p>
      <w:pPr>
        <w:spacing w:after="0" w:line="240" w:lineRule="auto"/>
      </w:pPr>
      <w:r>
        <w:t xml:space="preserve">    </w:t>
        <w:tab/>
        <w:t xml:space="preserve"> Anti-Kristo: lahat sila’y nagtataglay ng numero na ito.)</w:t>
      </w:r>
    </w:p>
    <w:p>
      <w:pPr>
        <w:ind w:left="720"/>
        <w:spacing w:after="0" w:line="240" w:lineRule="auto"/>
      </w:pPr>
      <w:r>
        <w:t>7 – Kumpleto o Pagkabuo (7 araw ng isang Linggo, 7 kulay ng bahaghari, 7 nota sa isang octave, ang bilang na 7 ay namalagi sa Aklat ng Pahayag, Mat.18:22, Mat.15:37, Ps.12:6)</w:t>
      </w:r>
    </w:p>
    <w:p>
      <w:pPr>
        <w:ind w:left="720"/>
        <w:spacing w:after="0" w:line="240" w:lineRule="auto"/>
      </w:pPr>
      <w:r>
        <w:t xml:space="preserve">8 – Bagong Panimula (8 ang pasimula ng mas mataas na tono, 8 ang pasimula ng isang bagong Linggo, 8 tao ang nag-umpisa sa bagong mundo 1 Ped.3:20, Lev.25:22, 2 Chron.34:1) </w:t>
      </w:r>
    </w:p>
    <w:p>
      <w:pPr>
        <w:spacing w:after="0" w:line="240" w:lineRule="auto"/>
      </w:pPr>
      <w:r>
        <w:tab/>
        <w:t>9 – Ang Gawain ng Espiritu Santo (9 bunga at 9 na kaloob ng Espirito, Gal.5:22-23, 1 Cor. 12:8-10)</w:t>
      </w:r>
    </w:p>
    <w:p>
      <w:pPr>
        <w:spacing w:after="0" w:line="240" w:lineRule="auto"/>
      </w:pPr>
      <w:r>
        <w:tab/>
        <w:t xml:space="preserve">10 – Pagsubok o paglilitis (Gen.31:41, Num.14:22, Job.19:3, Dan.1:12, Mt.25:1, &amp; Pah.2:10)  </w:t>
      </w:r>
    </w:p>
    <w:p>
      <w:pPr>
        <w:ind w:left="720"/>
        <w:spacing w:after="0" w:line="240" w:lineRule="auto"/>
      </w:pPr>
      <w:r>
        <w:t>12 – Pamahalaan o Gobyerno (12 tribu at alagad, 12 oras sa araw at sa gabi, 12 buwan sa isang taon, 12 nota sa musika)</w:t>
      </w:r>
    </w:p>
    <w:p>
      <w:pPr>
        <w:spacing w:after="0" w:line="240" w:lineRule="auto"/>
      </w:pPr>
      <w:r>
        <w:tab/>
        <w:t>13 – Paghihimagsik (Gen.14:4, Est.3:12-13)</w:t>
      </w:r>
    </w:p>
    <w:p>
      <w:pPr>
        <w:ind w:firstLine="720"/>
        <w:spacing w:after="0" w:line="240" w:lineRule="auto"/>
      </w:pPr>
      <w:r>
        <w:t xml:space="preserve">20 – Paggulang o Kahinugan (Num.1:2-3, Ex.30:14, Lev.27:3) </w:t>
      </w:r>
    </w:p>
    <w:p>
      <w:pPr>
        <w:ind w:firstLine="720"/>
        <w:spacing w:after="0" w:line="240" w:lineRule="auto"/>
      </w:pPr>
      <w:r>
        <w:t xml:space="preserve">24 – Ganap na Gobyerno [2x12=24] (24 nakatatanda sa Pah.4:4-10, 24 bato sa Joshua 4:2-9, 24 baka sa  </w:t>
      </w:r>
    </w:p>
    <w:p>
      <w:pPr>
        <w:spacing w:after="0" w:line="240" w:lineRule="auto"/>
      </w:pPr>
      <w:r>
        <w:t xml:space="preserve">      </w:t>
        <w:tab/>
        <w:tab/>
        <w:t xml:space="preserve"> 1 Hari 19:19; 24 grupo ng Levita sa 1 Chr. 24:3-18).</w:t>
      </w:r>
    </w:p>
    <w:p>
      <w:pPr>
        <w:ind w:firstLine="720"/>
        <w:spacing w:after="0" w:line="240" w:lineRule="auto"/>
      </w:pPr>
      <w:r>
        <w:t>30 – Ganap na Ministeryo (Luke 3:23, Num. 4:2-3; Gen.41:46; 2 Sam.5:4)</w:t>
      </w:r>
    </w:p>
    <w:p>
      <w:pPr>
        <w:ind w:firstLine="720"/>
        <w:spacing w:after="0" w:line="240" w:lineRule="auto"/>
      </w:pPr>
      <w:r>
        <w:t>40 – Pagsubok o Pagtukso (Num.14:34, Mat.4:2, Ex. 34:28, Gawa 7:30, 1 Hari 19:4-8)</w:t>
      </w:r>
    </w:p>
    <w:p>
      <w:pPr>
        <w:ind w:firstLine="720"/>
        <w:spacing w:after="0" w:line="240" w:lineRule="auto"/>
      </w:pPr>
      <w:r>
        <w:t xml:space="preserve">50 – Ang Bilang ng Pentecostes = ang kapangyarihan ng Espiritu Santo, Gawa 2:1-4, 2 Hari 2:7, 1 Hari 18:4) </w:t>
      </w:r>
    </w:p>
    <w:p>
      <w:pPr>
        <w:spacing w:after="0" w:line="240" w:lineRule="auto"/>
      </w:pPr>
      <w:r>
        <w:t xml:space="preserve">        </w:t>
        <w:tab/>
        <w:tab/>
        <w:t>Ang bilang ng Jubilee =  kalayaan, (Lev.25:10, Num.8:25)</w:t>
      </w:r>
    </w:p>
    <w:p>
      <w:pPr>
        <w:ind w:firstLine="720"/>
        <w:spacing w:after="0" w:line="240" w:lineRule="auto"/>
      </w:pPr>
      <w:r>
        <w:t>70 – Pagiging Nakakatanda (Eldership) (Num.11:25, Ex.24:9, Ex.1:5, Ex.15:27, Lucas 10:1)</w:t>
      </w:r>
    </w:p>
    <w:p>
      <w:pPr>
        <w:spacing w:after="0" w:line="240" w:lineRule="auto"/>
      </w:pPr>
      <w:r>
        <w:tab/>
        <w:t>100 – Ganap at Buong Pagkahinog (Mat.13: 8, Gen.26:12, 2 Sam. 24:3, Mat.19:29, Lucas 8:8)</w:t>
      </w:r>
    </w:p>
    <w:p>
      <w:pPr>
        <w:spacing w:after="0" w:line="240" w:lineRule="auto"/>
      </w:pPr>
      <w:r>
        <w:tab/>
        <w:t xml:space="preserve">300 – Pakikilakad sa Diyos &amp; ang Tapat na Natitira (faithful remnant) (Gen.5:22, Gen.6:15, Jud.7:7, Jn.12:5) </w:t>
      </w:r>
    </w:p>
    <w:p>
      <w:pPr>
        <w:ind w:firstLine="720"/>
        <w:spacing w:after="0" w:line="240" w:lineRule="auto"/>
      </w:pPr>
      <w:r>
        <w:t>666 – Ang buong bilang ng Tao &amp; ang anti-Kristo, (Pah.13:18, 1 Hari 10:14, Dan. 3:1)</w:t>
      </w:r>
    </w:p>
    <w:p>
      <w:pPr>
        <w:spacing w:after="0" w:line="240" w:lineRule="auto"/>
      </w:pPr>
      <w:r>
        <w:tab/>
        <w:t>1000 – Ang Millennium (Pah. 20:2, 20:4, &amp; 20:6)</w:t>
      </w:r>
    </w:p>
    <w:p>
      <w:pPr>
        <w:ind w:left="720"/>
        <w:spacing w:after="0" w:line="240" w:lineRule="auto"/>
      </w:pPr>
      <w:r>
        <w:t xml:space="preserve">2000 – Ang Panahon ng Iglesia (Ps.90:3-4 &amp; 2 Ped.3:8 ang Mga Huling Araw ay  2x1000 =2000 years, Josh.3,      1 Hari. 7:26) </w:t>
      </w:r>
    </w:p>
    <w:p>
      <w:pPr>
        <w:spacing w:after="0" w:line="240" w:lineRule="auto"/>
      </w:pPr>
      <w:r/>
    </w:p>
    <w:p>
      <w:pPr>
        <w:spacing w:after="0" w:line="240" w:lineRule="auto"/>
      </w:pPr>
      <w:r/>
    </w:p>
    <w:p>
      <w:pPr>
        <w:spacing w:after="0" w:line="240" w:lineRule="auto"/>
        <w:jc w:val="center"/>
        <w:rPr>
          <w:b/>
          <w:sz w:val="24"/>
          <w:szCs w:val="24"/>
        </w:rPr>
      </w:pPr>
      <w:r>
        <w:rPr>
          <w:b/>
          <w:sz w:val="24"/>
          <w:szCs w:val="24"/>
        </w:rPr>
        <w:t>8. ANG PRINSIPIYO NG PAGKA SUNOD-SUNOD</w:t>
      </w:r>
      <w:r>
        <w:rPr>
          <w:b/>
          <w:sz w:val="24"/>
          <w:szCs w:val="24"/>
        </w:rPr>
      </w:r>
    </w:p>
    <w:p>
      <w:pPr>
        <w:spacing w:after="0" w:line="240" w:lineRule="auto"/>
        <w:jc w:val="center"/>
        <w:rPr>
          <w:b/>
        </w:rPr>
      </w:pPr>
      <w:r>
        <w:rPr>
          <w:b/>
        </w:rPr>
        <w:t>(The Chronological Principle)</w:t>
      </w:r>
      <w:r>
        <w:rPr>
          <w:b/>
        </w:rPr>
      </w:r>
    </w:p>
    <w:p>
      <w:pPr>
        <w:pStyle w:val="para4"/>
        <w:numPr>
          <w:ilvl w:val="0"/>
          <w:numId w:val="7"/>
        </w:numPr>
        <w:ind w:left="270" w:hanging="270"/>
        <w:spacing w:after="0" w:line="240" w:lineRule="auto"/>
        <w:jc w:val="both"/>
      </w:pPr>
      <w:r>
        <w:t xml:space="preserve">Kahulugan: Ipinapakita ng prinsipiyo na ito na ang pag-unawa sa isang kataga o bersiculo ay kinakailangan ang pag-pasiya kung anong panahon ito naganap. Ang salitang ‘chronological’ ay hango sa salitang Griyego na ‘CHRONOS’ na nangangahulugang oras o panahon. </w:t>
      </w:r>
    </w:p>
    <w:p>
      <w:pPr>
        <w:pStyle w:val="para4"/>
        <w:ind w:left="270"/>
        <w:spacing w:after="0" w:line="240" w:lineRule="auto"/>
        <w:jc w:val="both"/>
      </w:pPr>
      <w:r/>
    </w:p>
    <w:p>
      <w:pPr>
        <w:pStyle w:val="para4"/>
        <w:ind w:left="270"/>
        <w:spacing w:after="0" w:line="240" w:lineRule="auto"/>
        <w:jc w:val="both"/>
      </w:pPr>
      <w:r>
        <w:t>Ipinahahayag ng Kasulatan na ang walang hangang Diyos ang tagapag-alaga ng oras at nag-disenyo sa mga kapanahunan. Ang oras ay maliit lamang na bahagi ng walang hanggan na ginagamit ng Diyos upang mailahad ang kanyang walang hangang layunin sa pamamagitan ng paglikha at pag-tubos.</w:t>
      </w:r>
    </w:p>
    <w:p>
      <w:pPr>
        <w:pStyle w:val="para4"/>
        <w:spacing w:after="0" w:line="240" w:lineRule="auto"/>
        <w:jc w:val="both"/>
      </w:pPr>
      <w:r/>
    </w:p>
    <w:p>
      <w:pPr>
        <w:spacing w:after="0" w:line="240" w:lineRule="auto"/>
      </w:pPr>
      <w:r>
        <w:t>Ang batayan sa Kasulatan na kung saan nakasaad ang prinsipiyo na ito ay ang: panahon (age/s), oras (time/s), bahagi ng panahon (season/s).</w:t>
      </w:r>
    </w:p>
    <w:p>
      <w:pPr>
        <w:spacing w:after="0" w:line="240" w:lineRule="auto"/>
      </w:pPr>
      <w:r/>
    </w:p>
    <w:p>
      <w:pPr>
        <w:spacing w:after="0" w:line="240" w:lineRule="auto"/>
      </w:pPr>
      <w:r>
        <w:t>Limang pag-uuri o klasipikasyon at maikling paglalarawan ng bawat panahon</w:t>
      </w:r>
    </w:p>
    <w:p>
      <w:pPr>
        <w:pStyle w:val="para4"/>
        <w:numPr>
          <w:ilvl w:val="0"/>
          <w:numId w:val="1"/>
        </w:numPr>
        <w:ind w:left="1080" w:hanging="360"/>
        <w:spacing w:after="0" w:line="240" w:lineRule="auto"/>
      </w:pPr>
      <w:r>
        <w:t>Ang Nagdaang Kapanahunan: Tumutukoy sa lahat ng panahon bago ang mga panahon sa Bagong Tipan</w:t>
      </w:r>
    </w:p>
    <w:p>
      <w:pPr>
        <w:pStyle w:val="para4"/>
        <w:numPr>
          <w:ilvl w:val="0"/>
          <w:numId w:val="6"/>
        </w:numPr>
        <w:ind w:left="1440" w:hanging="360"/>
        <w:spacing w:after="0" w:line="240" w:lineRule="auto"/>
      </w:pPr>
      <w:r>
        <w:t>Ang Walang Hanggang Nakaraan – Ang Panginoong Diyos ay sariling walang hanggan at hindi bihag ng oras a panahon. Siya ang “Ako ang” na walang umpisa at hangganan.</w:t>
      </w:r>
    </w:p>
    <w:p>
      <w:pPr>
        <w:pStyle w:val="para4"/>
        <w:numPr>
          <w:ilvl w:val="0"/>
          <w:numId w:val="6"/>
        </w:numPr>
        <w:ind w:left="1440" w:hanging="360"/>
        <w:spacing w:after="0" w:line="240" w:lineRule="auto"/>
      </w:pPr>
      <w:r>
        <w:t>Ang Panahon ng Paglikha – Ipinapahiwatig na may panahon na nauna sa paglikha ng mundo na ating nakikita sa kasalukuyan.</w:t>
      </w:r>
    </w:p>
    <w:p>
      <w:pPr>
        <w:pStyle w:val="para4"/>
        <w:numPr>
          <w:ilvl w:val="0"/>
          <w:numId w:val="6"/>
        </w:numPr>
        <w:ind w:left="1440" w:hanging="360"/>
        <w:spacing w:after="0" w:line="240" w:lineRule="auto"/>
      </w:pPr>
      <w:r>
        <w:t>Ang Panahon ng Pangalawang Paglikha – ang nalalabi sa Genesis 1 ay ang paglalarawan sa isang panahon ng pitong mga araw.</w:t>
      </w:r>
    </w:p>
    <w:p>
      <w:pPr>
        <w:pStyle w:val="para4"/>
        <w:numPr>
          <w:ilvl w:val="0"/>
          <w:numId w:val="6"/>
        </w:numPr>
        <w:ind w:left="1440" w:hanging="360"/>
        <w:spacing w:after="0" w:line="240" w:lineRule="auto"/>
      </w:pPr>
      <w:r>
        <w:t xml:space="preserve">Ang Panahon ng mga Ninuno: ng Pangako – ang panahon mula kay Adan hanggang kay Abraham na </w:t>
      </w:r>
    </w:p>
    <w:p>
      <w:pPr>
        <w:pStyle w:val="para4"/>
        <w:ind w:left="1440"/>
        <w:spacing w:after="0" w:line="240" w:lineRule="auto"/>
      </w:pPr>
      <w:r>
        <w:t>2,000 taon.</w:t>
      </w:r>
    </w:p>
    <w:p>
      <w:pPr>
        <w:pStyle w:val="para4"/>
        <w:ind w:left="1440"/>
        <w:spacing w:after="0" w:line="240" w:lineRule="auto"/>
      </w:pPr>
      <w:r/>
    </w:p>
    <w:p>
      <w:pPr>
        <w:pStyle w:val="para4"/>
        <w:numPr>
          <w:ilvl w:val="0"/>
          <w:numId w:val="1"/>
        </w:numPr>
        <w:ind w:left="1080" w:hanging="360"/>
        <w:spacing w:after="0" w:line="240" w:lineRule="auto"/>
      </w:pPr>
      <w:r>
        <w:t>Ang Kasalukuyang Panahon: Ito ang pantawag sa panahon ng Bagong Tipan. TInutukoy ito sa Kasulatan na:</w:t>
      </w:r>
    </w:p>
    <w:p>
      <w:pPr>
        <w:pStyle w:val="para4"/>
        <w:numPr>
          <w:ilvl w:val="0"/>
          <w:numId w:val="11"/>
        </w:numPr>
        <w:ind w:left="1800" w:hanging="360"/>
        <w:spacing w:after="0" w:line="240" w:lineRule="auto"/>
      </w:pPr>
      <w:r>
        <w:t>“Ang Kasalukuyang Sanlibutan na ito” Luc. 16:8; 20:34, Gal.1:4, Tit. 2:12</w:t>
      </w:r>
    </w:p>
    <w:p>
      <w:pPr>
        <w:pStyle w:val="para4"/>
        <w:numPr>
          <w:ilvl w:val="0"/>
          <w:numId w:val="11"/>
        </w:numPr>
        <w:ind w:left="1800" w:hanging="360"/>
        <w:spacing w:after="0" w:line="240" w:lineRule="auto"/>
      </w:pPr>
      <w:r>
        <w:t>“Panahon ng Pagbabago” Heb. 9:10</w:t>
      </w:r>
    </w:p>
    <w:p>
      <w:pPr>
        <w:pStyle w:val="para4"/>
        <w:numPr>
          <w:ilvl w:val="0"/>
          <w:numId w:val="11"/>
        </w:numPr>
        <w:ind w:left="1800" w:hanging="360"/>
        <w:spacing w:after="0" w:line="240" w:lineRule="auto"/>
      </w:pPr>
      <w:r>
        <w:t>“Panahon ng Pagsasauli ng Lahat” Gawa 3:21</w:t>
      </w:r>
    </w:p>
    <w:p>
      <w:pPr>
        <w:pStyle w:val="para4"/>
        <w:numPr>
          <w:ilvl w:val="0"/>
          <w:numId w:val="11"/>
        </w:numPr>
        <w:ind w:left="1800" w:hanging="360"/>
        <w:spacing w:after="0" w:line="240" w:lineRule="auto"/>
      </w:pPr>
      <w:r>
        <w:t>“Panahon ng mga Huling Araw” Gawa 2:17, Heb. 1:2</w:t>
      </w:r>
    </w:p>
    <w:p>
      <w:pPr>
        <w:pStyle w:val="para4"/>
        <w:numPr>
          <w:ilvl w:val="0"/>
          <w:numId w:val="11"/>
        </w:numPr>
        <w:ind w:left="1800" w:hanging="360"/>
        <w:spacing w:after="0" w:line="240" w:lineRule="auto"/>
      </w:pPr>
      <w:r>
        <w:t>Kinikilala rin ang panahon na ito bilang “Panahon ng Mesias.” Ang panahon mula sa Unang pagdating ni Kristo hanggang sa kanyang Pangalawang pagdating ay halos 2,000 na mga taon.</w:t>
      </w:r>
    </w:p>
    <w:p>
      <w:pPr>
        <w:pStyle w:val="para4"/>
        <w:ind w:left="1800"/>
        <w:spacing w:after="0" w:line="240" w:lineRule="auto"/>
      </w:pPr>
      <w:r/>
    </w:p>
    <w:p>
      <w:pPr>
        <w:pStyle w:val="para4"/>
        <w:numPr>
          <w:ilvl w:val="0"/>
          <w:numId w:val="1"/>
        </w:numPr>
        <w:ind w:left="1080" w:hanging="360"/>
        <w:spacing w:after="0" w:line="240" w:lineRule="auto"/>
      </w:pPr>
      <w:r>
        <w:t>Ang mga Panahong Darating: Ito ang mga panahon na susunod sa Pangalawang Pagdating ni Kristo.</w:t>
      </w:r>
    </w:p>
    <w:p>
      <w:pPr>
        <w:pStyle w:val="para4"/>
        <w:numPr>
          <w:ilvl w:val="0"/>
          <w:numId w:val="2"/>
        </w:numPr>
        <w:ind w:left="1440" w:hanging="360"/>
        <w:spacing w:after="0" w:line="240" w:lineRule="auto"/>
      </w:pPr>
      <w:r>
        <w:t>Ang Panahon na Dumarating – ang panahon na uumpisahan ng Padating na Muli ni Kristo.</w:t>
      </w:r>
    </w:p>
    <w:p>
      <w:pPr>
        <w:pStyle w:val="para4"/>
        <w:numPr>
          <w:ilvl w:val="0"/>
          <w:numId w:val="2"/>
        </w:numPr>
        <w:ind w:left="1440" w:hanging="360"/>
        <w:spacing w:after="0" w:line="240" w:lineRule="auto"/>
      </w:pPr>
      <w:r>
        <w:t>Ang mga Walang Hanggan na mga Panahon – Tinutukoy ang mga ito sa Kasulatan bilang: “Ang mga Panahon na Darating,” Efeso 2:7. “Panahong magpakailanman,” Efeso 3:21. “Magpakailan kailanman,” 1 Tim. 1:17, 2 Tim. 4:18, Pah. 5:13, 14, Pah. 14:11; 20:10.</w:t>
      </w:r>
    </w:p>
    <w:p>
      <w:pPr>
        <w:spacing w:after="0" w:line="240" w:lineRule="auto"/>
      </w:pPr>
      <w:r/>
    </w:p>
    <w:p>
      <w:pPr>
        <w:pStyle w:val="para4"/>
        <w:ind w:left="1080"/>
        <w:spacing w:after="0" w:line="240" w:lineRule="auto"/>
      </w:pPr>
      <w:r/>
    </w:p>
    <w:p>
      <w:pPr>
        <w:pStyle w:val="para4"/>
        <w:ind w:left="1080"/>
        <w:spacing w:after="0" w:line="240" w:lineRule="auto"/>
      </w:pPr>
      <w:r/>
    </w:p>
    <w:p>
      <w:pPr>
        <w:pStyle w:val="para4"/>
        <w:ind w:left="1080"/>
        <w:spacing w:after="0" w:line="240" w:lineRule="auto"/>
      </w:pPr>
      <w:r>
        <w:t>MGA ALITUNTUNIN</w:t>
      </w:r>
    </w:p>
    <w:p>
      <w:pPr>
        <w:pStyle w:val="para4"/>
        <w:numPr>
          <w:ilvl w:val="0"/>
          <w:numId w:val="9"/>
        </w:numPr>
        <w:ind w:left="720" w:hanging="360"/>
        <w:spacing w:after="0" w:line="240" w:lineRule="auto"/>
      </w:pPr>
      <w:r>
        <w:t>Ang unang hakbang sa prinsipiyo na ito ay kilalanin kung ang kataga o bersiculo na pinag-aaralan ay mayroong panahon o oras na nakasaad. Lucas 3:1</w:t>
      </w:r>
    </w:p>
    <w:p>
      <w:pPr>
        <w:pStyle w:val="para4"/>
        <w:spacing w:after="0" w:line="240" w:lineRule="auto"/>
      </w:pPr>
      <w:r/>
    </w:p>
    <w:p>
      <w:pPr>
        <w:pStyle w:val="para4"/>
        <w:numPr>
          <w:ilvl w:val="0"/>
          <w:numId w:val="9"/>
        </w:numPr>
        <w:ind w:left="720" w:hanging="360"/>
        <w:spacing w:after="0" w:line="240" w:lineRule="auto"/>
      </w:pPr>
      <w:r>
        <w:t>Ang pangalawang hakbang ay suriin kung ang pandiwa (verb) ay sa pang-nagdaan, pangkasalukuyan o  panghinaharap.</w:t>
      </w:r>
    </w:p>
    <w:p>
      <w:pPr>
        <w:pStyle w:val="para4"/>
        <w:spacing w:after="0" w:line="240" w:lineRule="auto"/>
      </w:pPr>
      <w:r/>
    </w:p>
    <w:p>
      <w:pPr>
        <w:pStyle w:val="para4"/>
        <w:numPr>
          <w:ilvl w:val="0"/>
          <w:numId w:val="9"/>
        </w:numPr>
        <w:ind w:left="720" w:hanging="360"/>
        <w:spacing w:after="0" w:line="240" w:lineRule="auto"/>
      </w:pPr>
      <w:r>
        <w:t>Ang susunod ay ang pagkilala sa panahon na tinutukoy ng pandiwa (verb).</w:t>
      </w:r>
    </w:p>
    <w:p>
      <w:pPr>
        <w:pStyle w:val="para4"/>
      </w:pPr>
      <w:r/>
    </w:p>
    <w:p>
      <w:pPr>
        <w:pStyle w:val="para4"/>
        <w:numPr>
          <w:ilvl w:val="0"/>
          <w:numId w:val="9"/>
        </w:numPr>
        <w:ind w:left="720" w:hanging="360"/>
        <w:spacing w:after="0" w:line="240" w:lineRule="auto"/>
      </w:pPr>
      <w:r>
        <w:t>Maging maingat upang huwag malito tungkol sa mga panahon ng Panginoon na tinutukoy sa prinsipiyo na ito.</w:t>
      </w:r>
    </w:p>
    <w:p>
      <w:pPr>
        <w:pStyle w:val="para4"/>
        <w:spacing w:line="240" w:lineRule="auto"/>
      </w:pPr>
      <w:r/>
    </w:p>
    <w:p>
      <w:pPr>
        <w:pStyle w:val="para4"/>
        <w:spacing w:after="0" w:line="240" w:lineRule="auto"/>
      </w:pPr>
      <w:r/>
    </w:p>
    <w:p>
      <w:pPr>
        <w:pStyle w:val="para4"/>
        <w:numPr>
          <w:ilvl w:val="0"/>
          <w:numId w:val="9"/>
        </w:numPr>
        <w:ind w:left="720" w:hanging="360"/>
        <w:spacing w:after="0" w:line="240" w:lineRule="auto"/>
      </w:pPr>
      <w:r>
        <w:t>Kilalanin ng taga-pagpaliwanang na ang mga panahon ay magkakasunod-sunod. Ang bawat panahon na darating ay mas dakila kaysa sa panahon na nagdaan at mas mataas ito sa kanyang pag-akyat sa mga walang hanggang layunin ng Panginoon.</w:t>
      </w:r>
    </w:p>
    <w:p>
      <w:pPr>
        <w:pStyle w:val="para4"/>
        <w:spacing w:after="0" w:line="240" w:lineRule="auto"/>
      </w:pPr>
      <w:r/>
    </w:p>
    <w:p>
      <w:pPr>
        <w:spacing w:after="0" w:line="240" w:lineRule="auto"/>
      </w:pPr>
      <w:r/>
    </w:p>
    <w:p>
      <w:pPr>
        <w:spacing w:after="0" w:line="240" w:lineRule="auto"/>
      </w:pPr>
      <w:r/>
    </w:p>
    <w:p>
      <w:pPr>
        <w:spacing w:after="0" w:line="240" w:lineRule="auto"/>
      </w:pPr>
      <w:r/>
    </w:p>
    <w:p>
      <w:pPr>
        <w:spacing w:after="0" w:line="240" w:lineRule="auto"/>
      </w:pPr>
      <w:r/>
    </w:p>
    <w:p>
      <w:pPr>
        <w:spacing w:after="0" w:line="240" w:lineRule="auto"/>
      </w:pPr>
      <w:r/>
    </w:p>
    <w:p>
      <w:pPr>
        <w:spacing w:after="0" w:line="240" w:lineRule="auto"/>
      </w:pPr>
      <w:r/>
    </w:p>
    <w:p>
      <w:pPr>
        <w:spacing w:after="0" w:line="240" w:lineRule="auto"/>
      </w:pPr>
      <w:r/>
    </w:p>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nextPage"/>
      <w:pgSz w:h="15840" w:w="12240"/>
      <w:pgMar w:left="810" w:top="900" w:right="810" w:bottom="810" w:header="450" w:footer="180"/>
      <w:paperSrc w:first="0" w:other="0" a="0" b="0"/>
      <w:pgNumType w:fmt="decimal"/>
      <w:tmGutter w:val="3"/>
      <w:mirrorMargins w:val="0"/>
      <w:tmSection w:h="-2">
        <w:tmHeader w:id="0" w:h="0" edge="450" text="0">
          <w:shd w:val="none"/>
        </w:tmHeader>
        <w:tmFooter w:id="0" w:h="0" edge="18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
      <w:spacing/>
      <w:jc w:val="center"/>
    </w:pPr>
    <w:r>
      <w:fldChar w:fldCharType="begin"/>
      <w:instrText xml:space="preserve"> PAGE </w:instrText>
      <w:fldChar w:fldCharType="separate"/>
      <w:t>1</w:t>
      <w:fldChar w:fldCharType="end"/>
    </w:r>
  </w:p>
  <w:p>
    <w:pPr>
      <w:pStyle w:val="para2"/>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pPr>
    <w:r>
      <w:t xml:space="preserve">ZMI North Extension     Hermeneutics   PRINCIPLES OF BIBLE INTERPRETATION                                                        </w:t>
      <w:tab/>
      <w:t xml:space="preserve">    jgf          </w:t>
    </w:r>
  </w:p>
  <w:p>
    <w:pPr>
      <w:pStyle w:val="para1"/>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lowerLetter"/>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2">
    <w:multiLevelType w:val="hybridMultilevel"/>
    <w:name w:val="Numbered list 2"/>
    <w:lvl w:ilvl="0">
      <w:start w:val="1"/>
      <w:numFmt w:val="decimal"/>
      <w:suff w:val="tab"/>
      <w:lvlText w:val="%1)"/>
      <w:lvlJc w:val="left"/>
      <w:pPr>
        <w:ind w:left="1080" w:hanging="0"/>
      </w:pPr>
    </w:lvl>
    <w:lvl w:ilvl="1">
      <w:start w:val="1"/>
      <w:numFmt w:val="lowerLetter"/>
      <w:suff w:val="tab"/>
      <w:lvlText w:val="%2."/>
      <w:lvlJc w:val="left"/>
      <w:pPr>
        <w:ind w:left="1800" w:hanging="0"/>
      </w:pPr>
    </w:lvl>
    <w:lvl w:ilvl="2">
      <w:start w:val="1"/>
      <w:numFmt w:val="lowerRoman"/>
      <w:suff w:val="tab"/>
      <w:lvlText w:val="%3."/>
      <w:lvlJc w:val="left"/>
      <w:pPr>
        <w:ind w:left="2700" w:hanging="0"/>
      </w:pPr>
    </w:lvl>
    <w:lvl w:ilvl="3">
      <w:start w:val="1"/>
      <w:numFmt w:val="decimal"/>
      <w:suff w:val="tab"/>
      <w:lvlText w:val="%4."/>
      <w:lvlJc w:val="left"/>
      <w:pPr>
        <w:ind w:left="3240" w:hanging="0"/>
      </w:pPr>
    </w:lvl>
    <w:lvl w:ilvl="4">
      <w:start w:val="1"/>
      <w:numFmt w:val="lowerLetter"/>
      <w:suff w:val="tab"/>
      <w:lvlText w:val="%5."/>
      <w:lvlJc w:val="left"/>
      <w:pPr>
        <w:ind w:left="3960" w:hanging="0"/>
      </w:pPr>
    </w:lvl>
    <w:lvl w:ilvl="5">
      <w:start w:val="1"/>
      <w:numFmt w:val="lowerRoman"/>
      <w:suff w:val="tab"/>
      <w:lvlText w:val="%6."/>
      <w:lvlJc w:val="left"/>
      <w:pPr>
        <w:ind w:left="4860" w:hanging="0"/>
      </w:pPr>
    </w:lvl>
    <w:lvl w:ilvl="6">
      <w:start w:val="1"/>
      <w:numFmt w:val="decimal"/>
      <w:suff w:val="tab"/>
      <w:lvlText w:val="%7."/>
      <w:lvlJc w:val="left"/>
      <w:pPr>
        <w:ind w:left="5400" w:hanging="0"/>
      </w:pPr>
    </w:lvl>
    <w:lvl w:ilvl="7">
      <w:start w:val="1"/>
      <w:numFmt w:val="lowerLetter"/>
      <w:suff w:val="tab"/>
      <w:lvlText w:val="%8."/>
      <w:lvlJc w:val="left"/>
      <w:pPr>
        <w:ind w:left="6120" w:hanging="0"/>
      </w:pPr>
    </w:lvl>
    <w:lvl w:ilvl="8">
      <w:start w:val="1"/>
      <w:numFmt w:val="lowerRoman"/>
      <w:suff w:val="tab"/>
      <w:lvlText w:val="%9."/>
      <w:lvlJc w:val="left"/>
      <w:pPr>
        <w:ind w:left="7020" w:hanging="0"/>
      </w:pPr>
    </w:lvl>
  </w:abstractNum>
  <w:abstractNum w:abstractNumId="3">
    <w:multiLevelType w:val="hybridMultilevel"/>
    <w:name w:val="Numbered list 3"/>
    <w:lvl w:ilvl="0">
      <w:start w:val="1"/>
      <w:numFmt w:val="decimal"/>
      <w:suff w:val="tab"/>
      <w:lvlText w:val="%1."/>
      <w:lvlJc w:val="left"/>
      <w:pPr>
        <w:ind w:left="360" w:hanging="0"/>
      </w:pPr>
      <w:rPr>
        <w:rFonts w:ascii="Calibri" w:hAnsi="Calibri" w:eastAsia="Calibri" w:cs="Calibri"/>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Numbered list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Numbered list 6"/>
    <w:lvl w:ilvl="0">
      <w:start w:val="1"/>
      <w:numFmt w:val="decimal"/>
      <w:suff w:val="tab"/>
      <w:lvlText w:val="%1)"/>
      <w:lvlJc w:val="left"/>
      <w:pPr>
        <w:ind w:left="1080" w:hanging="0"/>
      </w:pPr>
    </w:lvl>
    <w:lvl w:ilvl="1">
      <w:start w:val="1"/>
      <w:numFmt w:val="lowerLetter"/>
      <w:suff w:val="tab"/>
      <w:lvlText w:val="%2."/>
      <w:lvlJc w:val="left"/>
      <w:pPr>
        <w:ind w:left="1800" w:hanging="0"/>
      </w:pPr>
    </w:lvl>
    <w:lvl w:ilvl="2">
      <w:start w:val="1"/>
      <w:numFmt w:val="lowerRoman"/>
      <w:suff w:val="tab"/>
      <w:lvlText w:val="%3."/>
      <w:lvlJc w:val="left"/>
      <w:pPr>
        <w:ind w:left="2700" w:hanging="0"/>
      </w:pPr>
    </w:lvl>
    <w:lvl w:ilvl="3">
      <w:start w:val="1"/>
      <w:numFmt w:val="decimal"/>
      <w:suff w:val="tab"/>
      <w:lvlText w:val="%4."/>
      <w:lvlJc w:val="left"/>
      <w:pPr>
        <w:ind w:left="3240" w:hanging="0"/>
      </w:pPr>
    </w:lvl>
    <w:lvl w:ilvl="4">
      <w:start w:val="1"/>
      <w:numFmt w:val="lowerLetter"/>
      <w:suff w:val="tab"/>
      <w:lvlText w:val="%5."/>
      <w:lvlJc w:val="left"/>
      <w:pPr>
        <w:ind w:left="3960" w:hanging="0"/>
      </w:pPr>
    </w:lvl>
    <w:lvl w:ilvl="5">
      <w:start w:val="1"/>
      <w:numFmt w:val="lowerRoman"/>
      <w:suff w:val="tab"/>
      <w:lvlText w:val="%6."/>
      <w:lvlJc w:val="left"/>
      <w:pPr>
        <w:ind w:left="4860" w:hanging="0"/>
      </w:pPr>
    </w:lvl>
    <w:lvl w:ilvl="6">
      <w:start w:val="1"/>
      <w:numFmt w:val="decimal"/>
      <w:suff w:val="tab"/>
      <w:lvlText w:val="%7."/>
      <w:lvlJc w:val="left"/>
      <w:pPr>
        <w:ind w:left="5400" w:hanging="0"/>
      </w:pPr>
    </w:lvl>
    <w:lvl w:ilvl="7">
      <w:start w:val="1"/>
      <w:numFmt w:val="lowerLetter"/>
      <w:suff w:val="tab"/>
      <w:lvlText w:val="%8."/>
      <w:lvlJc w:val="left"/>
      <w:pPr>
        <w:ind w:left="6120" w:hanging="0"/>
      </w:pPr>
    </w:lvl>
    <w:lvl w:ilvl="8">
      <w:start w:val="1"/>
      <w:numFmt w:val="lowerRoman"/>
      <w:suff w:val="tab"/>
      <w:lvlText w:val="%9."/>
      <w:lvlJc w:val="left"/>
      <w:pPr>
        <w:ind w:left="7020" w:hanging="0"/>
      </w:pPr>
    </w:lvl>
  </w:abstractNum>
  <w:abstractNum w:abstractNumId="7">
    <w:multiLevelType w:val="hybridMultilevel"/>
    <w:name w:val="Numbered list 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Numbered list 8"/>
    <w:lvl w:ilvl="0">
      <w:start w:val="1"/>
      <w:numFmt w:val="decimal"/>
      <w:suff w:val="tab"/>
      <w:lvlText w:val="%1)"/>
      <w:lvlJc w:val="left"/>
      <w:pPr>
        <w:ind w:left="1080" w:hanging="0"/>
      </w:pPr>
    </w:lvl>
    <w:lvl w:ilvl="1">
      <w:start w:val="1"/>
      <w:numFmt w:val="lowerLetter"/>
      <w:suff w:val="tab"/>
      <w:lvlText w:val="%2."/>
      <w:lvlJc w:val="left"/>
      <w:pPr>
        <w:ind w:left="1800" w:hanging="0"/>
      </w:pPr>
    </w:lvl>
    <w:lvl w:ilvl="2">
      <w:start w:val="1"/>
      <w:numFmt w:val="lowerRoman"/>
      <w:suff w:val="tab"/>
      <w:lvlText w:val="%3."/>
      <w:lvlJc w:val="left"/>
      <w:pPr>
        <w:ind w:left="2700" w:hanging="0"/>
      </w:pPr>
    </w:lvl>
    <w:lvl w:ilvl="3">
      <w:start w:val="1"/>
      <w:numFmt w:val="decimal"/>
      <w:suff w:val="tab"/>
      <w:lvlText w:val="%4."/>
      <w:lvlJc w:val="left"/>
      <w:pPr>
        <w:ind w:left="3240" w:hanging="0"/>
      </w:pPr>
    </w:lvl>
    <w:lvl w:ilvl="4">
      <w:start w:val="1"/>
      <w:numFmt w:val="lowerLetter"/>
      <w:suff w:val="tab"/>
      <w:lvlText w:val="%5."/>
      <w:lvlJc w:val="left"/>
      <w:pPr>
        <w:ind w:left="3960" w:hanging="0"/>
      </w:pPr>
    </w:lvl>
    <w:lvl w:ilvl="5">
      <w:start w:val="1"/>
      <w:numFmt w:val="lowerRoman"/>
      <w:suff w:val="tab"/>
      <w:lvlText w:val="%6."/>
      <w:lvlJc w:val="left"/>
      <w:pPr>
        <w:ind w:left="4860" w:hanging="0"/>
      </w:pPr>
    </w:lvl>
    <w:lvl w:ilvl="6">
      <w:start w:val="1"/>
      <w:numFmt w:val="decimal"/>
      <w:suff w:val="tab"/>
      <w:lvlText w:val="%7."/>
      <w:lvlJc w:val="left"/>
      <w:pPr>
        <w:ind w:left="5400" w:hanging="0"/>
      </w:pPr>
    </w:lvl>
    <w:lvl w:ilvl="7">
      <w:start w:val="1"/>
      <w:numFmt w:val="lowerLetter"/>
      <w:suff w:val="tab"/>
      <w:lvlText w:val="%8."/>
      <w:lvlJc w:val="left"/>
      <w:pPr>
        <w:ind w:left="6120" w:hanging="0"/>
      </w:pPr>
    </w:lvl>
    <w:lvl w:ilvl="8">
      <w:start w:val="1"/>
      <w:numFmt w:val="lowerRoman"/>
      <w:suff w:val="tab"/>
      <w:lvlText w:val="%9."/>
      <w:lvlJc w:val="left"/>
      <w:pPr>
        <w:ind w:left="7020" w:hanging="0"/>
      </w:pPr>
    </w:lvl>
  </w:abstractNum>
  <w:abstractNum w:abstractNumId="9">
    <w:multiLevelType w:val="hybridMultilevel"/>
    <w:name w:val="Numbered list 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Numbered list 10"/>
    <w:lvl w:ilvl="0">
      <w:start w:val="1"/>
      <w:numFmt w:val="upperRoman"/>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Numbered list 11"/>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lef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lef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left"/>
      <w:pPr>
        <w:ind w:left="7380" w:hanging="0"/>
      </w:pPr>
    </w:lvl>
  </w:abstractNum>
  <w:abstractNum w:abstractNumId="12">
    <w:multiLevelType w:val="hybridMultilevel"/>
    <w:name w:val="Numbered list 1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3073"/>
    <o:shapelayout v:ext="edit">
      <o:rules v:ext="edit"/>
    </o:shapelayout>
  </w:shapeDefaults>
  <w:tmPrefOne w:val="17"/>
  <w:tmPrefTwo w:val="1"/>
  <w:tmFmtPref w:val="189275243"/>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1"/>
    <w:tmLastPosCaret>
      <w:tmLastPosPgfIdx w:val="0"/>
      <w:tmLastPosIdx w:val="137"/>
    </w:tmLastPosCaret>
    <w:tmLastPosAnchor>
      <w:tmLastPosPgfIdx w:val="0"/>
      <w:tmLastPosIdx w:val="0"/>
    </w:tmLastPosAnchor>
    <w:tmLastPosTblRect w:left="0" w:top="0" w:right="0" w:bottom="0"/>
  </w:tmLastPos>
  <w:tmAppRevision w:date="1647615225" w:val="104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720">
        <w:tab w:val="center" w:pos="4680" w:leader="none"/>
        <w:tab w:val="right" w:pos="9360" w:leader="none"/>
      </w:tabs>
    </w:pPr>
  </w:style>
  <w:style w:type="paragraph" w:styleId="para2">
    <w:name w:val="Footer"/>
    <w:qFormat/>
    <w:basedOn w:val="para0"/>
    <w:pPr>
      <w:spacing w:after="0" w:line="240" w:lineRule="auto"/>
      <w:tabs defTabSz="720">
        <w:tab w:val="center" w:pos="4680" w:leader="none"/>
        <w:tab w:val="right" w:pos="9360"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720">
        <w:tab w:val="center" w:pos="4680" w:leader="none"/>
        <w:tab w:val="right" w:pos="9360" w:leader="none"/>
      </w:tabs>
    </w:pPr>
  </w:style>
  <w:style w:type="paragraph" w:styleId="para2">
    <w:name w:val="Footer"/>
    <w:qFormat/>
    <w:basedOn w:val="para0"/>
    <w:pPr>
      <w:spacing w:after="0" w:line="240" w:lineRule="auto"/>
      <w:tabs defTabSz="720">
        <w:tab w:val="center" w:pos="4680" w:leader="none"/>
        <w:tab w:val="right" w:pos="9360"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
  <cp:revision>3</cp:revision>
  <cp:lastPrinted>2015-09-12T23:54:00Z</cp:lastPrinted>
  <dcterms:created xsi:type="dcterms:W3CDTF">2015-11-12T14:23:00Z</dcterms:created>
  <dcterms:modified xsi:type="dcterms:W3CDTF">2022-03-18T14:53:45Z</dcterms:modified>
</cp:coreProperties>
</file>